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03B" w:rsidRPr="006E09F9" w:rsidRDefault="00606FAD" w:rsidP="00DA203B">
      <w:pPr>
        <w:spacing w:before="0" w:line="240" w:lineRule="auto"/>
        <w:rPr>
          <w:rFonts w:cs="Arial"/>
          <w:sz w:val="24"/>
          <w:szCs w:val="24"/>
          <w:highlight w:val="yellow"/>
        </w:rPr>
      </w:pPr>
      <w:r>
        <w:rPr>
          <w:noProof/>
        </w:rPr>
        <w:drawing>
          <wp:anchor distT="0" distB="0" distL="114300" distR="114300" simplePos="0" relativeHeight="251657728" behindDoc="1" locked="0" layoutInCell="1" allowOverlap="1" wp14:anchorId="231FDB43" wp14:editId="59DB21EB">
            <wp:simplePos x="0" y="0"/>
            <wp:positionH relativeFrom="column">
              <wp:posOffset>5238115</wp:posOffset>
            </wp:positionH>
            <wp:positionV relativeFrom="paragraph">
              <wp:posOffset>-570865</wp:posOffset>
            </wp:positionV>
            <wp:extent cx="1066800" cy="847090"/>
            <wp:effectExtent l="0" t="0" r="0" b="0"/>
            <wp:wrapTight wrapText="bothSides">
              <wp:wrapPolygon edited="0">
                <wp:start x="0" y="0"/>
                <wp:lineTo x="0" y="20888"/>
                <wp:lineTo x="21214" y="20888"/>
                <wp:lineTo x="21214" y="0"/>
                <wp:lineTo x="0" y="0"/>
              </wp:wrapPolygon>
            </wp:wrapTight>
            <wp:docPr id="1" name="Picture 1" descr="Title: NHS England logo - Description: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HS England logo - Description: 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47090"/>
                    </a:xfrm>
                    <a:prstGeom prst="rect">
                      <a:avLst/>
                    </a:prstGeom>
                    <a:noFill/>
                  </pic:spPr>
                </pic:pic>
              </a:graphicData>
            </a:graphic>
            <wp14:sizeRelH relativeFrom="page">
              <wp14:pctWidth>0</wp14:pctWidth>
            </wp14:sizeRelH>
            <wp14:sizeRelV relativeFrom="page">
              <wp14:pctHeight>0</wp14:pctHeight>
            </wp14:sizeRelV>
          </wp:anchor>
        </w:drawing>
      </w:r>
    </w:p>
    <w:p w:rsidR="00DA203B" w:rsidRPr="006E09F9" w:rsidRDefault="00BD4846" w:rsidP="00DA203B">
      <w:pPr>
        <w:spacing w:before="0" w:line="240" w:lineRule="auto"/>
        <w:rPr>
          <w:rFonts w:cs="Arial"/>
          <w:sz w:val="24"/>
          <w:szCs w:val="24"/>
          <w:highlight w:val="yellow"/>
        </w:rPr>
      </w:pPr>
    </w:p>
    <w:p w:rsidR="00DA203B" w:rsidRDefault="00BD4846" w:rsidP="00DA203B">
      <w:pPr>
        <w:spacing w:before="0" w:line="240" w:lineRule="auto"/>
        <w:rPr>
          <w:rFonts w:cs="Arial"/>
          <w:sz w:val="24"/>
          <w:szCs w:val="24"/>
          <w:highlight w:val="yellow"/>
        </w:rPr>
      </w:pPr>
    </w:p>
    <w:p w:rsidR="00DA203B" w:rsidRDefault="00BD4846" w:rsidP="00DA203B">
      <w:pPr>
        <w:spacing w:before="0" w:line="240" w:lineRule="auto"/>
        <w:rPr>
          <w:rFonts w:cs="Arial"/>
          <w:sz w:val="24"/>
          <w:szCs w:val="24"/>
          <w:highlight w:val="yellow"/>
        </w:rPr>
      </w:pPr>
    </w:p>
    <w:p w:rsidR="006B0CDA" w:rsidRPr="006E09F9" w:rsidRDefault="00BD4846" w:rsidP="00DA203B">
      <w:pPr>
        <w:spacing w:before="0" w:line="240" w:lineRule="auto"/>
        <w:rPr>
          <w:rFonts w:cs="Arial"/>
          <w:sz w:val="24"/>
          <w:szCs w:val="24"/>
          <w:highlight w:val="yellow"/>
        </w:rPr>
      </w:pPr>
    </w:p>
    <w:p w:rsidR="00DA203B" w:rsidRPr="006E09F9" w:rsidRDefault="00BD4846" w:rsidP="00DA203B">
      <w:pPr>
        <w:spacing w:before="0" w:line="240" w:lineRule="auto"/>
        <w:rPr>
          <w:rFonts w:cs="Arial"/>
          <w:sz w:val="24"/>
          <w:szCs w:val="24"/>
          <w:highlight w:val="yellow"/>
        </w:rPr>
      </w:pPr>
    </w:p>
    <w:p w:rsidR="00DA203B" w:rsidRPr="00075AF1" w:rsidRDefault="0055138A" w:rsidP="00DA203B">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 2022/23 (Full Length)</w:t>
      </w:r>
    </w:p>
    <w:p w:rsidR="00DA203B" w:rsidRPr="006E09F9"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jc w:val="left"/>
        <w:rPr>
          <w:rFonts w:eastAsia="MS Mincho" w:cs="Arial"/>
          <w:b/>
          <w:sz w:val="24"/>
          <w:szCs w:val="24"/>
          <w:highlight w:val="yellow"/>
          <w:lang w:val="en-US" w:eastAsia="ja-JP"/>
        </w:rPr>
      </w:pPr>
    </w:p>
    <w:p w:rsidR="00722D5C" w:rsidRDefault="00BD4846" w:rsidP="00DA203B">
      <w:pPr>
        <w:spacing w:before="0" w:line="240" w:lineRule="auto"/>
        <w:jc w:val="left"/>
        <w:rPr>
          <w:rFonts w:eastAsia="MS Mincho" w:cs="Arial"/>
          <w:b/>
          <w:sz w:val="24"/>
          <w:szCs w:val="24"/>
          <w:highlight w:val="yellow"/>
          <w:lang w:val="en-US" w:eastAsia="ja-JP"/>
        </w:rPr>
      </w:pPr>
    </w:p>
    <w:p w:rsidR="00722D5C" w:rsidRDefault="00BD4846" w:rsidP="00DA203B">
      <w:pPr>
        <w:spacing w:before="0" w:line="240" w:lineRule="auto"/>
        <w:jc w:val="left"/>
        <w:rPr>
          <w:rFonts w:eastAsia="MS Mincho" w:cs="Arial"/>
          <w:b/>
          <w:sz w:val="24"/>
          <w:szCs w:val="24"/>
          <w:highlight w:val="yellow"/>
          <w:lang w:val="en-US" w:eastAsia="ja-JP"/>
        </w:rPr>
      </w:pPr>
    </w:p>
    <w:p w:rsidR="00722D5C" w:rsidRDefault="00BD4846" w:rsidP="00DA203B">
      <w:pPr>
        <w:spacing w:before="0" w:line="240" w:lineRule="auto"/>
        <w:jc w:val="left"/>
        <w:rPr>
          <w:rFonts w:eastAsia="MS Mincho" w:cs="Arial"/>
          <w:b/>
          <w:sz w:val="24"/>
          <w:szCs w:val="24"/>
          <w:highlight w:val="yellow"/>
          <w:lang w:val="en-US" w:eastAsia="ja-JP"/>
        </w:rPr>
      </w:pPr>
    </w:p>
    <w:p w:rsidR="00DA203B" w:rsidRDefault="00BD4846" w:rsidP="00DA203B">
      <w:pPr>
        <w:spacing w:before="0" w:line="240" w:lineRule="auto"/>
        <w:rPr>
          <w:rFonts w:cs="Arial"/>
          <w:sz w:val="24"/>
          <w:szCs w:val="24"/>
        </w:rPr>
      </w:pPr>
    </w:p>
    <w:p w:rsidR="0025306C" w:rsidRDefault="00BD4846" w:rsidP="00DA203B">
      <w:pPr>
        <w:spacing w:before="0" w:line="240" w:lineRule="auto"/>
        <w:rPr>
          <w:rFonts w:cs="Arial"/>
          <w:sz w:val="24"/>
          <w:szCs w:val="24"/>
        </w:rPr>
      </w:pPr>
    </w:p>
    <w:p w:rsidR="00DA203B" w:rsidRPr="006E09F9" w:rsidRDefault="0055138A" w:rsidP="00DA203B">
      <w:pPr>
        <w:spacing w:before="0" w:line="240" w:lineRule="auto"/>
        <w:rPr>
          <w:rFonts w:cs="Arial"/>
          <w:sz w:val="24"/>
          <w:szCs w:val="24"/>
          <w:lang w:eastAsia="en-US"/>
        </w:rPr>
      </w:pPr>
      <w:r w:rsidRPr="006E09F9">
        <w:rPr>
          <w:rFonts w:cs="Arial"/>
          <w:sz w:val="24"/>
          <w:szCs w:val="24"/>
        </w:rPr>
        <w:t>Prepared by:</w:t>
      </w:r>
      <w:r w:rsidRPr="006E09F9">
        <w:rPr>
          <w:rFonts w:cs="Arial"/>
          <w:sz w:val="24"/>
          <w:szCs w:val="24"/>
        </w:rPr>
        <w:tab/>
      </w:r>
      <w:r w:rsidRPr="006E09F9">
        <w:rPr>
          <w:rFonts w:cs="Arial"/>
          <w:sz w:val="24"/>
          <w:szCs w:val="24"/>
        </w:rPr>
        <w:tab/>
        <w:t>NHS Standard Contract Team, NHS England</w:t>
      </w:r>
    </w:p>
    <w:p w:rsidR="00DA203B" w:rsidRPr="006E09F9" w:rsidRDefault="0055138A" w:rsidP="00DA203B">
      <w:pPr>
        <w:spacing w:before="0" w:line="240" w:lineRule="auto"/>
        <w:rPr>
          <w:rStyle w:val="Hyperlink"/>
          <w:rFonts w:cs="Arial"/>
          <w:sz w:val="24"/>
          <w:szCs w:val="24"/>
          <w:lang w:val="en-US" w:eastAsia="ja-JP"/>
        </w:rPr>
      </w:pPr>
      <w:r w:rsidRPr="006E09F9">
        <w:rPr>
          <w:rFonts w:cs="Arial"/>
          <w:sz w:val="24"/>
          <w:szCs w:val="24"/>
        </w:rPr>
        <w:tab/>
      </w:r>
      <w:r w:rsidRPr="006E09F9">
        <w:rPr>
          <w:rFonts w:cs="Arial"/>
          <w:sz w:val="24"/>
          <w:szCs w:val="24"/>
        </w:rPr>
        <w:tab/>
      </w:r>
      <w:r>
        <w:rPr>
          <w:rFonts w:cs="Arial"/>
          <w:sz w:val="24"/>
          <w:szCs w:val="24"/>
        </w:rPr>
        <w:tab/>
      </w:r>
      <w:r>
        <w:rPr>
          <w:rFonts w:cs="Arial"/>
          <w:sz w:val="24"/>
          <w:szCs w:val="24"/>
        </w:rPr>
        <w:tab/>
      </w:r>
      <w:r>
        <w:rPr>
          <w:rFonts w:cs="Arial"/>
          <w:sz w:val="24"/>
          <w:szCs w:val="24"/>
        </w:rPr>
        <w:tab/>
      </w:r>
      <w:r w:rsidRPr="006E09F9">
        <w:rPr>
          <w:rFonts w:cs="Arial"/>
          <w:sz w:val="24"/>
          <w:szCs w:val="24"/>
        </w:rPr>
        <w:tab/>
      </w:r>
      <w:hyperlink r:id="rId11" w:history="1">
        <w:r w:rsidRPr="009A200B">
          <w:rPr>
            <w:rStyle w:val="Hyperlink"/>
            <w:rFonts w:cs="Arial"/>
            <w:sz w:val="24"/>
            <w:szCs w:val="24"/>
          </w:rPr>
          <w:t>england.contractshelp@nhs.net</w:t>
        </w:r>
      </w:hyperlink>
    </w:p>
    <w:p w:rsidR="00DA203B" w:rsidRPr="006E09F9" w:rsidRDefault="0055138A" w:rsidP="00DA203B">
      <w:pPr>
        <w:spacing w:before="0" w:line="240" w:lineRule="auto"/>
        <w:ind w:left="1700" w:firstLine="340"/>
        <w:rPr>
          <w:sz w:val="24"/>
          <w:szCs w:val="24"/>
        </w:rPr>
      </w:pPr>
      <w:r w:rsidRPr="006E09F9">
        <w:rPr>
          <w:rFonts w:cs="Arial"/>
          <w:sz w:val="24"/>
          <w:szCs w:val="24"/>
        </w:rPr>
        <w:t>(</w:t>
      </w:r>
      <w:proofErr w:type="gramStart"/>
      <w:r w:rsidRPr="006E09F9">
        <w:rPr>
          <w:rFonts w:cs="Arial"/>
          <w:sz w:val="24"/>
          <w:szCs w:val="24"/>
        </w:rPr>
        <w:t>please</w:t>
      </w:r>
      <w:proofErr w:type="gramEnd"/>
      <w:r w:rsidRPr="006E09F9">
        <w:rPr>
          <w:rFonts w:cs="Arial"/>
          <w:sz w:val="24"/>
          <w:szCs w:val="24"/>
        </w:rPr>
        <w:t xml:space="preserve"> do not send </w:t>
      </w:r>
      <w:r>
        <w:rPr>
          <w:rFonts w:cs="Arial"/>
          <w:sz w:val="24"/>
          <w:szCs w:val="24"/>
        </w:rPr>
        <w:t>sub-contracts</w:t>
      </w:r>
      <w:r w:rsidRPr="006E09F9">
        <w:rPr>
          <w:rFonts w:cs="Arial"/>
          <w:sz w:val="24"/>
          <w:szCs w:val="24"/>
        </w:rPr>
        <w:t xml:space="preserve"> to this email address)</w:t>
      </w:r>
    </w:p>
    <w:p w:rsidR="00DA203B" w:rsidRDefault="00BD4846" w:rsidP="00DA203B">
      <w:pPr>
        <w:spacing w:before="0" w:line="240" w:lineRule="auto"/>
        <w:rPr>
          <w:rFonts w:cs="Arial"/>
          <w:sz w:val="24"/>
          <w:szCs w:val="24"/>
        </w:rPr>
      </w:pPr>
    </w:p>
    <w:p w:rsidR="00DA203B" w:rsidRPr="006E09F9" w:rsidRDefault="0055138A" w:rsidP="00DA203B">
      <w:pPr>
        <w:spacing w:before="0" w:line="240" w:lineRule="auto"/>
        <w:rPr>
          <w:rFonts w:cs="Arial"/>
          <w:sz w:val="24"/>
          <w:szCs w:val="24"/>
        </w:rPr>
      </w:pPr>
      <w:r w:rsidRPr="006E09F9">
        <w:rPr>
          <w:rFonts w:cs="Arial"/>
          <w:sz w:val="24"/>
          <w:szCs w:val="24"/>
        </w:rPr>
        <w:t>First published</w:t>
      </w:r>
      <w:r>
        <w:rPr>
          <w:rFonts w:cs="Arial"/>
          <w:sz w:val="24"/>
          <w:szCs w:val="24"/>
        </w:rPr>
        <w:t>:</w:t>
      </w:r>
      <w:r>
        <w:rPr>
          <w:rFonts w:cs="Arial"/>
          <w:sz w:val="24"/>
          <w:szCs w:val="24"/>
        </w:rPr>
        <w:tab/>
      </w:r>
      <w:r w:rsidRPr="006E09F9">
        <w:rPr>
          <w:rFonts w:cs="Arial"/>
          <w:sz w:val="24"/>
          <w:szCs w:val="24"/>
        </w:rPr>
        <w:tab/>
      </w:r>
      <w:r w:rsidR="00530A62">
        <w:rPr>
          <w:rFonts w:cs="Arial"/>
          <w:sz w:val="24"/>
          <w:szCs w:val="24"/>
        </w:rPr>
        <w:t>March</w:t>
      </w:r>
      <w:r>
        <w:rPr>
          <w:rFonts w:cs="Arial"/>
          <w:sz w:val="24"/>
          <w:szCs w:val="24"/>
        </w:rPr>
        <w:t xml:space="preserve"> 2022</w:t>
      </w:r>
    </w:p>
    <w:p w:rsidR="00DA203B" w:rsidRDefault="00BD4846" w:rsidP="00DA203B">
      <w:pPr>
        <w:spacing w:before="0" w:line="240" w:lineRule="auto"/>
        <w:jc w:val="left"/>
        <w:rPr>
          <w:rFonts w:cs="Arial"/>
          <w:sz w:val="24"/>
          <w:szCs w:val="24"/>
        </w:rPr>
      </w:pPr>
    </w:p>
    <w:p w:rsidR="00DA203B" w:rsidRPr="001A5F84" w:rsidRDefault="0055138A" w:rsidP="00DA203B">
      <w:pPr>
        <w:spacing w:before="0" w:line="240" w:lineRule="auto"/>
        <w:jc w:val="left"/>
        <w:rPr>
          <w:rFonts w:cs="Arial"/>
          <w:bCs/>
          <w:sz w:val="24"/>
          <w:szCs w:val="24"/>
          <w:highlight w:val="yellow"/>
        </w:rPr>
      </w:pPr>
      <w:r w:rsidRPr="006E09F9">
        <w:rPr>
          <w:rFonts w:cs="Arial"/>
          <w:sz w:val="24"/>
          <w:szCs w:val="24"/>
        </w:rPr>
        <w:t>Publication Approval Number:</w:t>
      </w:r>
      <w:r w:rsidRPr="006E09F9">
        <w:rPr>
          <w:rFonts w:cs="Arial"/>
          <w:sz w:val="24"/>
          <w:szCs w:val="24"/>
        </w:rPr>
        <w:tab/>
      </w:r>
      <w:r w:rsidRPr="006E09F9">
        <w:rPr>
          <w:rFonts w:cs="Arial"/>
          <w:sz w:val="24"/>
          <w:szCs w:val="24"/>
        </w:rPr>
        <w:tab/>
      </w:r>
      <w:bookmarkStart w:id="0" w:name="_Hlk66827717"/>
      <w:r>
        <w:rPr>
          <w:rFonts w:cs="Arial"/>
          <w:sz w:val="24"/>
          <w:szCs w:val="24"/>
        </w:rPr>
        <w:t>PAR</w:t>
      </w:r>
      <w:bookmarkEnd w:id="0"/>
      <w:r>
        <w:rPr>
          <w:rFonts w:cs="Arial"/>
          <w:sz w:val="24"/>
          <w:szCs w:val="24"/>
        </w:rPr>
        <w:t>907</w:t>
      </w:r>
      <w:r w:rsidRPr="009A0E16">
        <w:rPr>
          <w:rFonts w:eastAsia="MS Mincho" w:cs="Arial"/>
          <w:b/>
          <w:sz w:val="20"/>
          <w:highlight w:val="yellow"/>
          <w:lang w:val="en-US" w:eastAsia="ja-JP"/>
        </w:rPr>
        <w:br w:type="page"/>
      </w:r>
    </w:p>
    <w:p w:rsidR="00DA203B" w:rsidRPr="001A5F84" w:rsidRDefault="0055138A" w:rsidP="00916CDA">
      <w:pPr>
        <w:spacing w:before="0" w:line="240" w:lineRule="auto"/>
        <w:rPr>
          <w:rFonts w:cs="Arial"/>
          <w:b/>
          <w:bCs/>
          <w:i/>
          <w:sz w:val="24"/>
          <w:szCs w:val="24"/>
          <w:highlight w:val="yellow"/>
        </w:rPr>
      </w:pPr>
      <w:r w:rsidRPr="001A5F84">
        <w:rPr>
          <w:rFonts w:cs="Arial"/>
          <w:bCs/>
          <w:sz w:val="24"/>
          <w:szCs w:val="24"/>
        </w:rPr>
        <w:t xml:space="preserve">This template sub-contract should be read in conjunction with the guidance on the NHS standard sub-contract for the provision of clinical services </w:t>
      </w:r>
      <w:r>
        <w:rPr>
          <w:rFonts w:cs="Arial"/>
          <w:bCs/>
          <w:sz w:val="24"/>
          <w:szCs w:val="24"/>
        </w:rPr>
        <w:t xml:space="preserve">2022/23 </w:t>
      </w:r>
      <w:r w:rsidRPr="001A5F84">
        <w:rPr>
          <w:rFonts w:cs="Arial"/>
          <w:bCs/>
          <w:sz w:val="24"/>
          <w:szCs w:val="24"/>
        </w:rPr>
        <w:t>(full length an</w:t>
      </w:r>
      <w:r w:rsidRPr="00AF38DE">
        <w:rPr>
          <w:rFonts w:cs="Arial"/>
          <w:bCs/>
          <w:sz w:val="24"/>
          <w:szCs w:val="24"/>
        </w:rPr>
        <w:t>d shorter-form versions)</w:t>
      </w:r>
      <w:r w:rsidRPr="006E09F9">
        <w:rPr>
          <w:rFonts w:cs="Arial"/>
          <w:bCs/>
          <w:sz w:val="24"/>
          <w:szCs w:val="24"/>
        </w:rPr>
        <w:t>, which is available on the</w:t>
      </w:r>
      <w:r>
        <w:rPr>
          <w:rFonts w:cs="Arial"/>
          <w:bCs/>
          <w:sz w:val="24"/>
          <w:szCs w:val="24"/>
        </w:rPr>
        <w:t xml:space="preserve"> </w:t>
      </w:r>
      <w:hyperlink r:id="rId12" w:history="1">
        <w:r w:rsidRPr="00916CDA">
          <w:rPr>
            <w:rStyle w:val="Hyperlink"/>
            <w:rFonts w:cs="Arial"/>
            <w:bCs/>
            <w:sz w:val="24"/>
            <w:szCs w:val="24"/>
          </w:rPr>
          <w:t xml:space="preserve">NHS Standard Contract </w:t>
        </w:r>
        <w:r>
          <w:rPr>
            <w:rStyle w:val="Hyperlink"/>
            <w:rFonts w:cs="Arial"/>
            <w:bCs/>
            <w:sz w:val="24"/>
            <w:szCs w:val="24"/>
          </w:rPr>
          <w:t>2022/23</w:t>
        </w:r>
        <w:r w:rsidRPr="00916CDA">
          <w:rPr>
            <w:rStyle w:val="Hyperlink"/>
            <w:rFonts w:cs="Arial"/>
            <w:bCs/>
            <w:sz w:val="24"/>
            <w:szCs w:val="24"/>
          </w:rPr>
          <w:t xml:space="preserve"> web page</w:t>
        </w:r>
      </w:hyperlink>
      <w:r>
        <w:rPr>
          <w:rFonts w:cs="Arial"/>
          <w:bCs/>
          <w:sz w:val="24"/>
          <w:szCs w:val="24"/>
        </w:rPr>
        <w:t>.</w:t>
      </w:r>
    </w:p>
    <w:p w:rsidR="00553DB1" w:rsidRPr="004D47CB" w:rsidRDefault="0055138A" w:rsidP="00606FAD">
      <w:pPr>
        <w:spacing w:line="240" w:lineRule="auto"/>
        <w:jc w:val="center"/>
        <w:rPr>
          <w:rFonts w:cs="Arial"/>
          <w:b/>
          <w:szCs w:val="22"/>
        </w:rPr>
      </w:pPr>
      <w:r w:rsidRPr="001A5F84">
        <w:rPr>
          <w:rFonts w:cs="Arial"/>
          <w:i/>
          <w:color w:val="7F7F7F"/>
          <w:sz w:val="24"/>
          <w:szCs w:val="24"/>
        </w:rPr>
        <w:t xml:space="preserve">Guidance: This template sub-contract is a template only and should be populated by the </w:t>
      </w:r>
      <w:r>
        <w:rPr>
          <w:rFonts w:cs="Arial"/>
          <w:i/>
          <w:color w:val="7F7F7F"/>
          <w:szCs w:val="24"/>
        </w:rPr>
        <w:t xml:space="preserve">Head Provider </w:t>
      </w:r>
      <w:r w:rsidRPr="001A5F84">
        <w:rPr>
          <w:rFonts w:cs="Arial"/>
          <w:i/>
          <w:color w:val="7F7F7F"/>
          <w:sz w:val="24"/>
          <w:szCs w:val="24"/>
        </w:rPr>
        <w:t>following receipt of appropriate legal advice.</w:t>
      </w:r>
      <w:r w:rsidRPr="009A0E16">
        <w:rPr>
          <w:rFonts w:cs="Arial"/>
          <w:color w:val="000000"/>
          <w:sz w:val="20"/>
        </w:rPr>
        <w:br w:type="page"/>
      </w:r>
      <w:r w:rsidRPr="001008DF">
        <w:rPr>
          <w:rFonts w:cs="Arial"/>
          <w:b/>
          <w:sz w:val="32"/>
          <w:szCs w:val="22"/>
        </w:rPr>
        <w:t>CONTENTS</w:t>
      </w:r>
    </w:p>
    <w:p w:rsidR="00553DB1" w:rsidRPr="004D47CB" w:rsidRDefault="0055138A" w:rsidP="008A2D34">
      <w:pPr>
        <w:spacing w:line="240" w:lineRule="auto"/>
        <w:rPr>
          <w:rFonts w:cs="Arial"/>
          <w:b/>
          <w:szCs w:val="22"/>
        </w:rPr>
      </w:pPr>
      <w:r>
        <w:rPr>
          <w:rFonts w:cs="Arial"/>
          <w:b/>
          <w:sz w:val="24"/>
          <w:szCs w:val="22"/>
        </w:rPr>
        <w:t>PART</w:t>
      </w:r>
      <w:r w:rsidRPr="001008DF">
        <w:rPr>
          <w:rFonts w:cs="Arial"/>
          <w:b/>
          <w:sz w:val="24"/>
          <w:szCs w:val="22"/>
        </w:rPr>
        <w:t xml:space="preserve"> A: SUB-CONTRACT PARTICULARS AND SCHEDULES</w:t>
      </w:r>
    </w:p>
    <w:p w:rsidR="00553DB1" w:rsidRDefault="0055138A" w:rsidP="008A2D34">
      <w:pPr>
        <w:pStyle w:val="TOC1"/>
      </w:pPr>
      <w:r w:rsidRPr="001008DF">
        <w:t>Schedule 1 – Service Commencement and Contract Term</w:t>
      </w:r>
    </w:p>
    <w:p w:rsidR="00AF38DE" w:rsidRDefault="0055138A"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Pr="00437C02">
        <w:rPr>
          <w:rFonts w:ascii="Arial" w:hAnsi="Arial" w:cs="Arial"/>
          <w:sz w:val="22"/>
        </w:rPr>
        <w:t>Conditions Precedent</w:t>
      </w:r>
    </w:p>
    <w:p w:rsidR="00AF38DE" w:rsidRDefault="0055138A"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Pr="00437C02">
        <w:rPr>
          <w:rFonts w:ascii="Arial" w:hAnsi="Arial" w:cs="Arial"/>
          <w:sz w:val="22"/>
        </w:rPr>
        <w:t>Head Provider Documents</w:t>
      </w:r>
    </w:p>
    <w:p w:rsidR="00583F6E" w:rsidRDefault="0055138A" w:rsidP="00AF38DE">
      <w:pPr>
        <w:pStyle w:val="ListParagraph"/>
        <w:ind w:left="993" w:hanging="426"/>
      </w:pPr>
      <w:r w:rsidRPr="00437C02">
        <w:rPr>
          <w:rFonts w:ascii="Arial" w:hAnsi="Arial" w:cs="Arial"/>
          <w:sz w:val="22"/>
        </w:rPr>
        <w:t>C.</w:t>
      </w:r>
      <w:r>
        <w:rPr>
          <w:rFonts w:ascii="Arial" w:hAnsi="Arial" w:cs="Arial"/>
          <w:sz w:val="22"/>
        </w:rPr>
        <w:tab/>
      </w:r>
      <w:r w:rsidRPr="00437C02">
        <w:rPr>
          <w:rFonts w:ascii="Arial" w:hAnsi="Arial" w:cs="Arial"/>
          <w:sz w:val="22"/>
        </w:rPr>
        <w:t xml:space="preserve">Extension of </w:t>
      </w:r>
      <w:r>
        <w:rPr>
          <w:rFonts w:ascii="Arial" w:hAnsi="Arial" w:cs="Arial"/>
          <w:sz w:val="22"/>
        </w:rPr>
        <w:t>Sub-</w:t>
      </w:r>
      <w:r w:rsidRPr="00437C02">
        <w:rPr>
          <w:rFonts w:ascii="Arial" w:hAnsi="Arial" w:cs="Arial"/>
          <w:sz w:val="22"/>
        </w:rPr>
        <w:t>Contract Term</w:t>
      </w:r>
    </w:p>
    <w:p w:rsidR="00553DB1" w:rsidRDefault="0055138A" w:rsidP="008A2D34">
      <w:pPr>
        <w:pStyle w:val="TOC1"/>
      </w:pPr>
      <w:r>
        <w:t>Schedule 2 – The Sub-Contract Services</w:t>
      </w:r>
    </w:p>
    <w:p w:rsidR="00553DB1"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rsidR="001008DF"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rsidR="00143C0D"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rsidR="00A87A10"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p>
    <w:p w:rsidR="00143C0D"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Pr>
          <w:rFonts w:ascii="Arial" w:hAnsi="Arial" w:cs="Arial"/>
          <w:sz w:val="22"/>
        </w:rPr>
        <w:t>icable to Primary Care Services</w:t>
      </w:r>
    </w:p>
    <w:p w:rsidR="00722D5C" w:rsidRDefault="0055138A" w:rsidP="00AF38DE">
      <w:pPr>
        <w:pStyle w:val="ListParagraph"/>
        <w:numPr>
          <w:ilvl w:val="0"/>
          <w:numId w:val="42"/>
        </w:numPr>
        <w:ind w:left="993" w:hanging="426"/>
        <w:rPr>
          <w:rFonts w:ascii="Arial" w:hAnsi="Arial" w:cs="Arial"/>
          <w:sz w:val="22"/>
        </w:rPr>
      </w:pPr>
      <w:bookmarkStart w:id="1" w:name="_Hlk66827849"/>
      <w:r>
        <w:rPr>
          <w:rFonts w:ascii="Arial" w:hAnsi="Arial" w:cs="Arial"/>
          <w:sz w:val="22"/>
        </w:rPr>
        <w:t>Development Plan for Personalised Care</w:t>
      </w:r>
    </w:p>
    <w:p w:rsidR="00722D5C" w:rsidRPr="00722D5C" w:rsidRDefault="0055138A" w:rsidP="00722D5C">
      <w:pPr>
        <w:pStyle w:val="ListParagraph"/>
        <w:numPr>
          <w:ilvl w:val="0"/>
          <w:numId w:val="42"/>
        </w:numPr>
        <w:ind w:left="993" w:hanging="426"/>
        <w:rPr>
          <w:rFonts w:ascii="Arial" w:hAnsi="Arial" w:cs="Arial"/>
          <w:sz w:val="22"/>
        </w:rPr>
      </w:pPr>
      <w:r w:rsidRPr="00722D5C">
        <w:rPr>
          <w:rFonts w:ascii="Arial" w:hAnsi="Arial" w:cs="Arial"/>
          <w:sz w:val="22"/>
        </w:rPr>
        <w:t>Health Inequalities Action Plan</w:t>
      </w:r>
    </w:p>
    <w:bookmarkEnd w:id="1"/>
    <w:p w:rsidR="00553DB1" w:rsidRPr="004D47CB" w:rsidRDefault="0055138A" w:rsidP="008A2D34">
      <w:pPr>
        <w:pStyle w:val="TOC1"/>
      </w:pPr>
      <w:r>
        <w:t>Schedule 3 – Price and Payment</w:t>
      </w:r>
    </w:p>
    <w:p w:rsidR="00553DB1" w:rsidRPr="004D47CB" w:rsidRDefault="0055138A" w:rsidP="008A2D34">
      <w:pPr>
        <w:pStyle w:val="TOC1"/>
      </w:pPr>
      <w:r w:rsidRPr="004D47CB">
        <w:t>Schedule 4 –</w:t>
      </w:r>
      <w:r>
        <w:t xml:space="preserve"> Quality Requirements</w:t>
      </w:r>
    </w:p>
    <w:p w:rsidR="00553DB1" w:rsidRPr="00437C02" w:rsidRDefault="0055138A" w:rsidP="00AF38DE">
      <w:pPr>
        <w:pStyle w:val="ListParagraph"/>
        <w:numPr>
          <w:ilvl w:val="0"/>
          <w:numId w:val="43"/>
        </w:numPr>
        <w:ind w:left="993" w:hanging="426"/>
        <w:rPr>
          <w:rFonts w:ascii="Arial" w:hAnsi="Arial" w:cs="Arial"/>
          <w:sz w:val="22"/>
        </w:rPr>
      </w:pPr>
      <w:r>
        <w:rPr>
          <w:rFonts w:ascii="Arial" w:hAnsi="Arial" w:cs="Arial"/>
          <w:sz w:val="22"/>
        </w:rPr>
        <w:t>National Quality Requirements</w:t>
      </w:r>
    </w:p>
    <w:p w:rsidR="00553DB1" w:rsidRPr="00437C02" w:rsidRDefault="0055138A"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rsidR="00553DB1" w:rsidRPr="004D47CB" w:rsidRDefault="0055138A" w:rsidP="008A2D34">
      <w:pPr>
        <w:pStyle w:val="TOC1"/>
      </w:pPr>
      <w:r w:rsidRPr="004D47CB">
        <w:t>Schedule 5 –</w:t>
      </w:r>
      <w:r>
        <w:t xml:space="preserve"> Governance </w:t>
      </w:r>
    </w:p>
    <w:p w:rsidR="00730497" w:rsidRPr="00437C02" w:rsidRDefault="0055138A"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rsidR="00553DB1" w:rsidRPr="000F576C" w:rsidRDefault="0055138A" w:rsidP="00AB2F86">
      <w:pPr>
        <w:tabs>
          <w:tab w:val="left" w:pos="1650"/>
        </w:tabs>
        <w:spacing w:line="240" w:lineRule="auto"/>
        <w:ind w:left="482"/>
        <w:jc w:val="left"/>
        <w:rPr>
          <w:rFonts w:cs="Arial"/>
          <w:b/>
          <w:sz w:val="24"/>
          <w:szCs w:val="22"/>
        </w:rPr>
      </w:pPr>
      <w:r w:rsidRPr="000F576C">
        <w:rPr>
          <w:rFonts w:cs="Arial"/>
          <w:b/>
          <w:sz w:val="24"/>
          <w:szCs w:val="22"/>
        </w:rPr>
        <w:t>Schedule 6 –</w:t>
      </w:r>
      <w:r w:rsidRPr="000F576C">
        <w:rPr>
          <w:b/>
          <w:sz w:val="24"/>
        </w:rPr>
        <w:t xml:space="preserve"> Contract Management, Reporting and Information Requirements</w:t>
      </w:r>
    </w:p>
    <w:p w:rsidR="000F576C" w:rsidRDefault="0055138A" w:rsidP="00AF38DE">
      <w:pPr>
        <w:pStyle w:val="TOC2"/>
        <w:ind w:left="993" w:hanging="426"/>
        <w:rPr>
          <w:sz w:val="22"/>
          <w:szCs w:val="22"/>
        </w:rPr>
      </w:pPr>
      <w:r>
        <w:rPr>
          <w:sz w:val="22"/>
          <w:szCs w:val="22"/>
        </w:rPr>
        <w:t>Reporting Requirements</w:t>
      </w:r>
    </w:p>
    <w:p w:rsidR="00553DB1" w:rsidRPr="004D47CB" w:rsidRDefault="0055138A" w:rsidP="00AF38DE">
      <w:pPr>
        <w:pStyle w:val="TOC2"/>
        <w:ind w:left="993" w:hanging="426"/>
        <w:rPr>
          <w:sz w:val="22"/>
          <w:szCs w:val="22"/>
        </w:rPr>
      </w:pPr>
      <w:r>
        <w:rPr>
          <w:sz w:val="22"/>
          <w:szCs w:val="22"/>
        </w:rPr>
        <w:t>Data Quality Improvement Plan</w:t>
      </w:r>
    </w:p>
    <w:p w:rsidR="00553DB1" w:rsidRPr="004D47CB" w:rsidRDefault="0055138A" w:rsidP="00AF38DE">
      <w:pPr>
        <w:pStyle w:val="TOC2"/>
        <w:ind w:left="993" w:hanging="426"/>
        <w:rPr>
          <w:sz w:val="22"/>
          <w:szCs w:val="22"/>
        </w:rPr>
      </w:pPr>
      <w:r>
        <w:rPr>
          <w:sz w:val="22"/>
          <w:szCs w:val="22"/>
        </w:rPr>
        <w:t>Incidents Requiring Reporting Procedure</w:t>
      </w:r>
    </w:p>
    <w:p w:rsidR="00553DB1" w:rsidRPr="004D47CB" w:rsidRDefault="0055138A" w:rsidP="00AF38DE">
      <w:pPr>
        <w:pStyle w:val="TOC2"/>
        <w:ind w:left="993" w:hanging="426"/>
        <w:rPr>
          <w:sz w:val="22"/>
          <w:szCs w:val="22"/>
        </w:rPr>
      </w:pPr>
      <w:r>
        <w:rPr>
          <w:sz w:val="22"/>
          <w:szCs w:val="22"/>
        </w:rPr>
        <w:t>Service Development and Improvement Plans</w:t>
      </w:r>
    </w:p>
    <w:p w:rsidR="00553DB1" w:rsidRPr="004D47CB" w:rsidRDefault="0055138A" w:rsidP="00AF38DE">
      <w:pPr>
        <w:pStyle w:val="TOC2"/>
        <w:ind w:left="993" w:hanging="426"/>
        <w:rPr>
          <w:sz w:val="22"/>
          <w:szCs w:val="22"/>
        </w:rPr>
      </w:pPr>
      <w:r>
        <w:rPr>
          <w:sz w:val="22"/>
          <w:szCs w:val="22"/>
        </w:rPr>
        <w:t xml:space="preserve">Surveys </w:t>
      </w:r>
    </w:p>
    <w:p w:rsidR="00553DB1" w:rsidRPr="004D47CB" w:rsidRDefault="0055138A"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rsidR="00553DB1" w:rsidRPr="00A829A0" w:rsidRDefault="0055138A" w:rsidP="008A2D34">
      <w:pPr>
        <w:spacing w:line="240" w:lineRule="auto"/>
        <w:ind w:left="480"/>
        <w:jc w:val="left"/>
        <w:rPr>
          <w:rFonts w:cs="Arial"/>
          <w:b/>
          <w:sz w:val="24"/>
          <w:szCs w:val="24"/>
        </w:rPr>
      </w:pPr>
      <w:r w:rsidRPr="00A829A0">
        <w:rPr>
          <w:rFonts w:cs="Arial"/>
          <w:b/>
          <w:sz w:val="24"/>
          <w:szCs w:val="24"/>
        </w:rPr>
        <w:t>Schedule 7 – Employees</w:t>
      </w:r>
    </w:p>
    <w:p w:rsidR="007D17CA" w:rsidRDefault="0055138A" w:rsidP="00AF38DE">
      <w:pPr>
        <w:pStyle w:val="TOC2"/>
        <w:numPr>
          <w:ilvl w:val="0"/>
          <w:numId w:val="45"/>
        </w:numPr>
        <w:ind w:left="993" w:hanging="426"/>
        <w:rPr>
          <w:sz w:val="22"/>
          <w:szCs w:val="22"/>
        </w:rPr>
      </w:pPr>
      <w:r w:rsidRPr="004D47CB">
        <w:rPr>
          <w:sz w:val="22"/>
          <w:szCs w:val="22"/>
        </w:rPr>
        <w:t>Head Provider Employees</w:t>
      </w:r>
    </w:p>
    <w:p w:rsidR="007E5C5A" w:rsidRDefault="0055138A" w:rsidP="00AF38DE">
      <w:pPr>
        <w:pStyle w:val="TOC2"/>
        <w:numPr>
          <w:ilvl w:val="0"/>
          <w:numId w:val="45"/>
        </w:numPr>
        <w:ind w:left="993" w:hanging="426"/>
        <w:rPr>
          <w:sz w:val="22"/>
          <w:szCs w:val="22"/>
        </w:rPr>
      </w:pPr>
      <w:r w:rsidRPr="007D17CA">
        <w:rPr>
          <w:sz w:val="22"/>
          <w:szCs w:val="22"/>
        </w:rPr>
        <w:t xml:space="preserve">Pensions </w:t>
      </w:r>
    </w:p>
    <w:p w:rsidR="00B51181" w:rsidRPr="00B51181" w:rsidRDefault="0055138A" w:rsidP="00AB2F86">
      <w:pPr>
        <w:pStyle w:val="MRSchedule1"/>
        <w:ind w:left="482"/>
        <w:rPr>
          <w:rFonts w:ascii="Arial" w:hAnsi="Arial" w:cs="Arial"/>
          <w:sz w:val="24"/>
        </w:rPr>
      </w:pPr>
      <w:r>
        <w:rPr>
          <w:rFonts w:ascii="Arial" w:hAnsi="Arial" w:cs="Arial"/>
          <w:sz w:val="24"/>
        </w:rPr>
        <w:t>Schedule 8</w:t>
      </w:r>
      <w:r w:rsidRPr="00B51181">
        <w:rPr>
          <w:rFonts w:ascii="Arial" w:hAnsi="Arial" w:cs="Arial"/>
          <w:sz w:val="24"/>
        </w:rPr>
        <w:t xml:space="preserve"> – </w:t>
      </w:r>
      <w:r>
        <w:rPr>
          <w:rFonts w:ascii="Arial" w:hAnsi="Arial" w:cs="Arial"/>
          <w:sz w:val="24"/>
        </w:rPr>
        <w:t>Joint</w:t>
      </w:r>
      <w:r w:rsidRPr="00831FAD">
        <w:rPr>
          <w:rFonts w:ascii="Arial" w:hAnsi="Arial" w:cs="Arial"/>
          <w:sz w:val="24"/>
        </w:rPr>
        <w:t xml:space="preserve"> System Plan Obligations</w:t>
      </w:r>
    </w:p>
    <w:p w:rsidR="00CB262D" w:rsidRDefault="0055138A" w:rsidP="00484808">
      <w:pPr>
        <w:spacing w:line="240" w:lineRule="auto"/>
        <w:rPr>
          <w:rFonts w:cs="Arial"/>
          <w:i/>
          <w:color w:val="808080"/>
          <w:szCs w:val="22"/>
        </w:rPr>
      </w:pPr>
      <w:r w:rsidRPr="00C93ED5">
        <w:rPr>
          <w:rFonts w:cs="Arial"/>
          <w:i/>
          <w:color w:val="808080"/>
          <w:szCs w:val="22"/>
        </w:rPr>
        <w:t xml:space="preserve">Note: some schedules or parts are intentionally omitted </w:t>
      </w:r>
      <w:proofErr w:type="gramStart"/>
      <w:r w:rsidRPr="00C93ED5">
        <w:rPr>
          <w:rFonts w:cs="Arial"/>
          <w:i/>
          <w:color w:val="808080"/>
          <w:szCs w:val="22"/>
        </w:rPr>
        <w:t>in order to</w:t>
      </w:r>
      <w:proofErr w:type="gramEnd"/>
      <w:r w:rsidRPr="00C93ED5">
        <w:rPr>
          <w:rFonts w:cs="Arial"/>
          <w:i/>
          <w:color w:val="808080"/>
          <w:szCs w:val="22"/>
        </w:rPr>
        <w:t xml:space="preserve"> maintain the same numbering between this Sub-Contract and the Head Contract</w:t>
      </w:r>
      <w:r>
        <w:rPr>
          <w:rFonts w:cs="Arial"/>
          <w:i/>
          <w:color w:val="808080"/>
          <w:szCs w:val="22"/>
        </w:rPr>
        <w:t>.</w:t>
      </w:r>
    </w:p>
    <w:p w:rsidR="00AF38DE" w:rsidRPr="00C93ED5" w:rsidRDefault="0055138A" w:rsidP="00484808">
      <w:pPr>
        <w:spacing w:line="240" w:lineRule="auto"/>
        <w:rPr>
          <w:rFonts w:cs="Arial"/>
          <w:i/>
          <w:color w:val="808080"/>
          <w:szCs w:val="22"/>
        </w:rPr>
      </w:pPr>
      <w:r w:rsidRPr="00C93ED5">
        <w:rPr>
          <w:rFonts w:cs="Arial"/>
          <w:i/>
          <w:color w:val="808080"/>
          <w:szCs w:val="22"/>
        </w:rPr>
        <w:br w:type="page"/>
      </w:r>
    </w:p>
    <w:p w:rsidR="00697171" w:rsidRPr="00437C02" w:rsidRDefault="0055138A" w:rsidP="008A2D34">
      <w:pPr>
        <w:spacing w:after="360" w:line="240" w:lineRule="auto"/>
        <w:jc w:val="left"/>
        <w:rPr>
          <w:rFonts w:cs="Arial"/>
          <w:b/>
          <w:sz w:val="24"/>
          <w:szCs w:val="22"/>
        </w:rPr>
      </w:pPr>
      <w:r>
        <w:rPr>
          <w:rFonts w:cs="Arial"/>
          <w:b/>
          <w:sz w:val="24"/>
          <w:szCs w:val="22"/>
        </w:rPr>
        <w:t>PART B: SUB-CONTRACT</w:t>
      </w:r>
      <w:r w:rsidRPr="00437C02">
        <w:rPr>
          <w:rFonts w:cs="Arial"/>
          <w:b/>
          <w:sz w:val="24"/>
          <w:szCs w:val="22"/>
        </w:rPr>
        <w:t xml:space="preserve"> CONDITIONS</w:t>
      </w:r>
    </w:p>
    <w:p w:rsidR="007E5C5A" w:rsidRPr="00B51181" w:rsidRDefault="0055138A" w:rsidP="008A2D34">
      <w:pPr>
        <w:spacing w:line="240" w:lineRule="auto"/>
        <w:rPr>
          <w:rFonts w:cs="Arial"/>
          <w:b/>
          <w:sz w:val="24"/>
          <w:szCs w:val="22"/>
        </w:rPr>
      </w:pPr>
      <w:r w:rsidRPr="00B51181">
        <w:rPr>
          <w:rFonts w:cs="Arial"/>
          <w:b/>
          <w:sz w:val="24"/>
          <w:szCs w:val="22"/>
        </w:rPr>
        <w:t>Service Conditions</w:t>
      </w:r>
    </w:p>
    <w:p w:rsidR="007E5C5A" w:rsidRPr="00B51181" w:rsidRDefault="0055138A" w:rsidP="008A2D34">
      <w:pPr>
        <w:spacing w:after="120" w:line="240" w:lineRule="auto"/>
        <w:rPr>
          <w:b/>
          <w:sz w:val="24"/>
          <w:szCs w:val="22"/>
        </w:rPr>
      </w:pPr>
      <w:r w:rsidRPr="00B51181">
        <w:rPr>
          <w:rFonts w:cs="Arial"/>
          <w:b/>
          <w:sz w:val="24"/>
          <w:szCs w:val="22"/>
        </w:rPr>
        <w:t>General Conditions</w:t>
      </w:r>
    </w:p>
    <w:p w:rsidR="00CB262D" w:rsidRDefault="0055138A" w:rsidP="005F53DC">
      <w:pPr>
        <w:spacing w:line="240" w:lineRule="auto"/>
        <w:rPr>
          <w:rFonts w:cs="Arial"/>
          <w:i/>
          <w:color w:val="808080"/>
          <w:szCs w:val="22"/>
        </w:rPr>
      </w:pPr>
      <w:r w:rsidRPr="00C93ED5">
        <w:rPr>
          <w:rFonts w:cs="Arial"/>
          <w:i/>
          <w:color w:val="808080"/>
          <w:szCs w:val="22"/>
        </w:rPr>
        <w:t xml:space="preserve">Note: </w:t>
      </w:r>
      <w:proofErr w:type="gramStart"/>
      <w:r w:rsidRPr="00C93ED5">
        <w:rPr>
          <w:rFonts w:cs="Arial"/>
          <w:i/>
          <w:color w:val="808080"/>
          <w:szCs w:val="22"/>
        </w:rPr>
        <w:t>the</w:t>
      </w:r>
      <w:proofErr w:type="gramEnd"/>
      <w:r w:rsidRPr="00C93ED5">
        <w:rPr>
          <w:rFonts w:cs="Arial"/>
          <w:i/>
          <w:color w:val="808080"/>
          <w:szCs w:val="22"/>
        </w:rPr>
        <w:t xml:space="preserve"> Service Conditions and General Conditions are those of the NHS Standard Contract 2022/23 (Full Length) as published by NHS England (</w:t>
      </w:r>
      <w:hyperlink r:id="rId13" w:history="1">
        <w:r w:rsidRPr="0046317B">
          <w:rPr>
            <w:rStyle w:val="Hyperlink"/>
            <w:rFonts w:cs="Arial"/>
            <w:i/>
            <w:szCs w:val="22"/>
          </w:rPr>
          <w:t>https://www.england.nhs.uk/nhs-standard-contract/</w:t>
        </w:r>
      </w:hyperlink>
      <w:r w:rsidRPr="00C93ED5">
        <w:rPr>
          <w:rFonts w:cs="Arial"/>
          <w:i/>
          <w:color w:val="808080"/>
          <w:szCs w:val="22"/>
        </w:rPr>
        <w:t>). They are not replicated in this template Sub-</w:t>
      </w:r>
      <w:proofErr w:type="gramStart"/>
      <w:r w:rsidRPr="00C93ED5">
        <w:rPr>
          <w:rFonts w:cs="Arial"/>
          <w:i/>
          <w:color w:val="808080"/>
          <w:szCs w:val="22"/>
        </w:rPr>
        <w:t>Contract</w:t>
      </w:r>
      <w:proofErr w:type="gramEnd"/>
      <w:r w:rsidRPr="00C93ED5">
        <w:rPr>
          <w:rFonts w:cs="Arial"/>
          <w:i/>
          <w:color w:val="808080"/>
          <w:szCs w:val="22"/>
        </w:rPr>
        <w:t xml:space="preserve"> but they do form part of this Sub-Contract and the Parties should therefore be aware of the provisions relating to acceptance of the Service Conditions and General Conditions contained on the execution page of this Sub-Contract.  </w:t>
      </w:r>
    </w:p>
    <w:p w:rsidR="00D278FF" w:rsidRPr="00C10CC9" w:rsidRDefault="0055138A" w:rsidP="00CB262D">
      <w:pPr>
        <w:spacing w:line="240" w:lineRule="auto"/>
        <w:rPr>
          <w:rFonts w:cs="Arial"/>
          <w:b/>
          <w:bCs/>
          <w:sz w:val="20"/>
          <w:lang w:eastAsia="en-US"/>
        </w:rPr>
      </w:pPr>
      <w:r w:rsidRPr="009A0E16">
        <w:rPr>
          <w:rFonts w:cs="Arial"/>
          <w:b/>
          <w:sz w:val="20"/>
        </w:rPr>
        <w:br w:type="page"/>
      </w:r>
      <w:r w:rsidRPr="00C35B54">
        <w:rPr>
          <w:rFonts w:cs="Arial"/>
          <w:b/>
          <w:bCs/>
          <w:sz w:val="20"/>
          <w:lang w:eastAsia="en-US"/>
        </w:rPr>
        <w:t xml:space="preserve">SUB-CONTRACT </w:t>
      </w:r>
      <w:proofErr w:type="gramStart"/>
      <w:r w:rsidRPr="00C35B54">
        <w:rPr>
          <w:rFonts w:cs="Arial"/>
          <w:b/>
          <w:bCs/>
          <w:sz w:val="20"/>
          <w:lang w:eastAsia="en-US"/>
        </w:rPr>
        <w:t>PARTICULARS and</w:t>
      </w:r>
      <w:proofErr w:type="gramEnd"/>
      <w:r w:rsidRPr="00C35B54">
        <w:rPr>
          <w:rFonts w:cs="Arial"/>
          <w:b/>
          <w:bCs/>
          <w:sz w:val="20"/>
          <w:lang w:eastAsia="en-US"/>
        </w:rPr>
        <w:t xml:space="preserve"> SCHEDULES</w:t>
      </w:r>
    </w:p>
    <w:p w:rsidR="00F66152" w:rsidRPr="00FF0601" w:rsidRDefault="0055138A" w:rsidP="00F66152">
      <w:pPr>
        <w:spacing w:after="240" w:line="240" w:lineRule="auto"/>
        <w:rPr>
          <w:rFonts w:cs="Arial"/>
          <w:b/>
          <w:sz w:val="20"/>
        </w:rPr>
      </w:pPr>
      <w:r>
        <w:rPr>
          <w:rFonts w:cs="Arial"/>
          <w:b/>
          <w:sz w:val="20"/>
        </w:rPr>
        <w:t>Sub-</w:t>
      </w:r>
      <w:r w:rsidRPr="00FF0601">
        <w:rPr>
          <w:rFonts w:cs="Arial"/>
          <w:b/>
          <w:sz w:val="20"/>
        </w:rPr>
        <w:t>Contract title:</w:t>
      </w:r>
      <w:r w:rsidRPr="00FF0601">
        <w:rPr>
          <w:rFonts w:cs="Arial"/>
          <w:bCs/>
          <w:sz w:val="20"/>
        </w:rPr>
        <w:t xml:space="preserve"> ……………………………………………………….</w:t>
      </w:r>
    </w:p>
    <w:p w:rsidR="00F66152" w:rsidRPr="00FF0601" w:rsidRDefault="0055138A" w:rsidP="00F66152">
      <w:pPr>
        <w:spacing w:after="240" w:line="240" w:lineRule="auto"/>
        <w:rPr>
          <w:rFonts w:cs="Arial"/>
          <w:sz w:val="20"/>
        </w:rPr>
      </w:pPr>
      <w:r>
        <w:rPr>
          <w:rFonts w:cs="Arial"/>
          <w:b/>
          <w:bCs/>
          <w:sz w:val="20"/>
        </w:rPr>
        <w:t>Sub-</w:t>
      </w:r>
      <w:r w:rsidRPr="00FF0601">
        <w:rPr>
          <w:rFonts w:cs="Arial"/>
          <w:b/>
          <w:bCs/>
          <w:sz w:val="20"/>
        </w:rPr>
        <w:t>Contract ref:</w:t>
      </w:r>
      <w:r w:rsidRPr="00FF0601">
        <w:rPr>
          <w:rFonts w:cs="Arial"/>
          <w:sz w:val="20"/>
        </w:rPr>
        <w:t xml:space="preserve"> </w:t>
      </w:r>
      <w:r w:rsidRPr="00FF0601">
        <w:rPr>
          <w:rFonts w:cs="Arial"/>
          <w:bCs/>
          <w:sz w:val="20"/>
        </w:rPr>
        <w:t>…………………………………………………</w:t>
      </w:r>
      <w:proofErr w:type="gramStart"/>
      <w:r w:rsidRPr="00FF0601">
        <w:rPr>
          <w:rFonts w:cs="Arial"/>
          <w:bCs/>
          <w:sz w:val="20"/>
        </w:rPr>
        <w:t>…..</w:t>
      </w:r>
      <w:proofErr w:type="gramEnd"/>
      <w:r w:rsidRPr="00FF0601">
        <w:rPr>
          <w:rFonts w:cs="Arial"/>
          <w:bCs/>
          <w:sz w:val="20"/>
        </w:rPr>
        <w:t>….</w:t>
      </w:r>
    </w:p>
    <w:p w:rsidR="00553DB1" w:rsidRPr="009A0E16" w:rsidRDefault="0055138A" w:rsidP="00CB262D">
      <w:pPr>
        <w:spacing w:before="0" w:line="240" w:lineRule="auto"/>
        <w:rPr>
          <w:rFonts w:cs="Arial"/>
          <w:sz w:val="20"/>
          <w:lang w:eastAsia="en-US"/>
        </w:rPr>
      </w:pPr>
      <w:r w:rsidRPr="009A0E16">
        <w:rPr>
          <w:rFonts w:cs="Arial"/>
          <w:sz w:val="20"/>
          <w:lang w:eastAsia="en-US"/>
        </w:rPr>
        <w:t>This Sub-Contract records the agreement between the Head Provider and the Sub-Contractor and comprises:</w:t>
      </w:r>
    </w:p>
    <w:p w:rsidR="00553DB1" w:rsidRPr="009A0E16" w:rsidRDefault="0055138A" w:rsidP="00C2728E">
      <w:pPr>
        <w:spacing w:after="240" w:line="240" w:lineRule="auto"/>
        <w:ind w:left="284" w:hanging="284"/>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Pr>
          <w:rFonts w:cs="Arial"/>
          <w:b/>
          <w:sz w:val="20"/>
          <w:lang w:eastAsia="en-US"/>
        </w:rPr>
        <w:t xml:space="preserve">, </w:t>
      </w:r>
      <w:r w:rsidRPr="00B72DDB">
        <w:rPr>
          <w:rFonts w:cs="Arial"/>
          <w:sz w:val="20"/>
        </w:rPr>
        <w:t xml:space="preserve">as completed and agreed by the Parties and as </w:t>
      </w:r>
      <w:r>
        <w:rPr>
          <w:rFonts w:cs="Arial"/>
          <w:sz w:val="20"/>
        </w:rPr>
        <w:t xml:space="preserve">may be </w:t>
      </w:r>
      <w:r w:rsidRPr="00B72DDB">
        <w:rPr>
          <w:rFonts w:cs="Arial"/>
          <w:sz w:val="20"/>
        </w:rPr>
        <w:t>varied from time to time in accordance with GC13 (</w:t>
      </w:r>
      <w:r w:rsidRPr="00B72DDB">
        <w:rPr>
          <w:rFonts w:cs="Arial"/>
          <w:i/>
          <w:sz w:val="20"/>
        </w:rPr>
        <w:t>Variations</w:t>
      </w:r>
      <w:proofErr w:type="gramStart"/>
      <w:r>
        <w:rPr>
          <w:rFonts w:cs="Arial"/>
          <w:i/>
          <w:sz w:val="20"/>
        </w:rPr>
        <w:t>)</w:t>
      </w:r>
      <w:r>
        <w:rPr>
          <w:rFonts w:cs="Arial"/>
          <w:sz w:val="20"/>
        </w:rPr>
        <w:t>;</w:t>
      </w:r>
      <w:proofErr w:type="gramEnd"/>
    </w:p>
    <w:p w:rsidR="00553DB1" w:rsidRPr="009A0E16" w:rsidRDefault="0055138A"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 xml:space="preserve">Sub-Contract </w:t>
      </w:r>
      <w:proofErr w:type="gramStart"/>
      <w:r w:rsidRPr="009A0E16">
        <w:rPr>
          <w:rFonts w:cs="Arial"/>
          <w:b/>
          <w:sz w:val="20"/>
          <w:lang w:eastAsia="en-US"/>
        </w:rPr>
        <w:t>Conditions</w:t>
      </w:r>
      <w:r>
        <w:rPr>
          <w:rFonts w:cs="Arial"/>
          <w:b/>
          <w:sz w:val="20"/>
          <w:lang w:eastAsia="en-US"/>
        </w:rPr>
        <w:t>;</w:t>
      </w:r>
      <w:proofErr w:type="gramEnd"/>
    </w:p>
    <w:p w:rsidR="00553DB1" w:rsidRPr="009A0E16" w:rsidRDefault="0055138A" w:rsidP="00C2728E">
      <w:pPr>
        <w:spacing w:after="240" w:line="240" w:lineRule="auto"/>
        <w:ind w:left="284" w:hanging="284"/>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Pr>
          <w:rFonts w:cs="Arial"/>
          <w:b/>
          <w:sz w:val="20"/>
          <w:lang w:eastAsia="en-US"/>
        </w:rPr>
        <w:t xml:space="preserve">, </w:t>
      </w:r>
      <w:bookmarkStart w:id="2" w:name="_Hlk88076388"/>
      <w:r w:rsidRPr="00AC1B8F">
        <w:rPr>
          <w:rFonts w:cs="Arial"/>
          <w:bCs/>
          <w:sz w:val="20"/>
        </w:rPr>
        <w:t xml:space="preserve">as published by NHS England from time to time at: </w:t>
      </w:r>
      <w:hyperlink r:id="rId14" w:history="1">
        <w:r w:rsidRPr="00346B85">
          <w:rPr>
            <w:rStyle w:val="Hyperlink"/>
            <w:rFonts w:cs="Arial"/>
            <w:sz w:val="20"/>
          </w:rPr>
          <w:t>https://www.england.nhs.uk/nhs-standard-contract</w:t>
        </w:r>
      </w:hyperlink>
      <w:bookmarkEnd w:id="2"/>
    </w:p>
    <w:p w:rsidR="00553DB1" w:rsidRDefault="0055138A" w:rsidP="008A2D34">
      <w:pPr>
        <w:spacing w:after="240" w:line="240" w:lineRule="auto"/>
        <w:rPr>
          <w:rFonts w:cs="Arial"/>
          <w:sz w:val="20"/>
          <w:lang w:eastAsia="en-US"/>
        </w:rPr>
      </w:pPr>
      <w:r w:rsidRPr="009A0E16">
        <w:rPr>
          <w:rFonts w:cs="Arial"/>
          <w:sz w:val="20"/>
          <w:lang w:eastAsia="en-US"/>
        </w:rPr>
        <w:t>as further defined or applied by this Sub-Contract.</w:t>
      </w:r>
    </w:p>
    <w:p w:rsidR="00346B85" w:rsidRDefault="0055138A" w:rsidP="00DC1A7F">
      <w:pPr>
        <w:spacing w:line="240" w:lineRule="auto"/>
        <w:rPr>
          <w:rFonts w:cs="Arial"/>
          <w:sz w:val="20"/>
        </w:rPr>
      </w:pPr>
      <w:r>
        <w:rPr>
          <w:rFonts w:cs="Arial"/>
          <w:sz w:val="20"/>
        </w:rPr>
        <w:t>Each Party acknowledges and agrees:</w:t>
      </w:r>
    </w:p>
    <w:p w:rsidR="00346B85" w:rsidRPr="00CB6FC5" w:rsidRDefault="0055138A" w:rsidP="00DC1A7F">
      <w:pPr>
        <w:spacing w:line="240" w:lineRule="auto"/>
        <w:ind w:left="709" w:hanging="709"/>
        <w:rPr>
          <w:rFonts w:cs="Arial"/>
          <w:sz w:val="20"/>
        </w:rPr>
      </w:pPr>
      <w:bookmarkStart w:id="3" w:name="_Hlk88076522"/>
      <w:r>
        <w:rPr>
          <w:rFonts w:cs="Arial"/>
          <w:sz w:val="20"/>
        </w:rPr>
        <w:t>(i)</w:t>
      </w:r>
      <w:r>
        <w:rPr>
          <w:rFonts w:cs="Arial"/>
          <w:sz w:val="20"/>
        </w:rPr>
        <w:tab/>
      </w:r>
      <w:r w:rsidRPr="00CB6FC5">
        <w:rPr>
          <w:rFonts w:cs="Arial"/>
          <w:sz w:val="20"/>
        </w:rPr>
        <w:t>that it accepts and will be bound by the Service Conditions and General Conditions</w:t>
      </w:r>
      <w:r>
        <w:rPr>
          <w:rFonts w:cs="Arial"/>
          <w:sz w:val="20"/>
        </w:rPr>
        <w:t>, as applied by this Sub-Contract,</w:t>
      </w:r>
      <w:r w:rsidRPr="00CB6FC5">
        <w:rPr>
          <w:rFonts w:cs="Arial"/>
          <w:sz w:val="20"/>
        </w:rPr>
        <w:t xml:space="preserve"> as published by NHS England at the date of this </w:t>
      </w:r>
      <w:r>
        <w:rPr>
          <w:rFonts w:cs="Arial"/>
          <w:sz w:val="20"/>
        </w:rPr>
        <w:t>Sub-Contract,</w:t>
      </w:r>
      <w:r w:rsidRPr="00CB6FC5">
        <w:rPr>
          <w:rFonts w:cs="Arial"/>
          <w:sz w:val="20"/>
        </w:rPr>
        <w:t xml:space="preserve"> and</w:t>
      </w:r>
    </w:p>
    <w:p w:rsidR="00346B85" w:rsidRPr="00D03E12" w:rsidRDefault="0055138A" w:rsidP="00DC1A7F">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Pr>
          <w:rFonts w:cs="Arial"/>
          <w:sz w:val="20"/>
        </w:rPr>
        <w:t>,</w:t>
      </w:r>
      <w:r w:rsidRPr="00CB6FC5">
        <w:rPr>
          <w:rFonts w:cs="Arial"/>
          <w:sz w:val="20"/>
        </w:rPr>
        <w:t xml:space="preserve"> </w:t>
      </w:r>
      <w:r>
        <w:rPr>
          <w:rFonts w:cs="Arial"/>
          <w:sz w:val="20"/>
        </w:rPr>
        <w:t xml:space="preserve">as applied by this Sub-Contract, </w:t>
      </w:r>
      <w:r w:rsidRPr="00CB6FC5">
        <w:rPr>
          <w:rFonts w:cs="Arial"/>
          <w:sz w:val="20"/>
        </w:rPr>
        <w:t xml:space="preserve">as from time to time updated, amended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xml:space="preserve">, with effect from the date of such publication.  </w:t>
      </w:r>
    </w:p>
    <w:bookmarkEnd w:id="3"/>
    <w:p w:rsidR="00553DB1" w:rsidRDefault="0055138A" w:rsidP="008A2D34">
      <w:pPr>
        <w:spacing w:line="240" w:lineRule="auto"/>
        <w:rPr>
          <w:rFonts w:cs="Arial"/>
          <w:b/>
          <w:sz w:val="20"/>
        </w:rPr>
      </w:pPr>
      <w:r w:rsidRPr="009A0E16">
        <w:rPr>
          <w:rFonts w:cs="Arial"/>
          <w:b/>
          <w:sz w:val="20"/>
        </w:rPr>
        <w:t>IN WITNESS OF WHICH the Parties have signed this Sub-Contract on the date(s) shown below</w:t>
      </w:r>
    </w:p>
    <w:tbl>
      <w:tblPr>
        <w:tblW w:w="0" w:type="auto"/>
        <w:tblLook w:val="04A0" w:firstRow="1" w:lastRow="0" w:firstColumn="1" w:lastColumn="0" w:noHBand="0" w:noVBand="1"/>
      </w:tblPr>
      <w:tblGrid>
        <w:gridCol w:w="4264"/>
        <w:gridCol w:w="4472"/>
      </w:tblGrid>
      <w:tr w:rsidR="00553DB1" w:rsidRPr="00C93ED5" w:rsidTr="00C93ED5">
        <w:trPr>
          <w:tblHeader/>
        </w:trPr>
        <w:tc>
          <w:tcPr>
            <w:tcW w:w="4264" w:type="dxa"/>
            <w:shd w:val="clear" w:color="auto" w:fill="auto"/>
          </w:tcPr>
          <w:p w:rsidR="00553DB1" w:rsidRPr="00C93ED5" w:rsidRDefault="0055138A" w:rsidP="00C93ED5">
            <w:pPr>
              <w:spacing w:line="240" w:lineRule="auto"/>
              <w:rPr>
                <w:rFonts w:cs="Arial"/>
                <w:sz w:val="20"/>
              </w:rPr>
            </w:pPr>
            <w:r w:rsidRPr="00C93ED5">
              <w:rPr>
                <w:rFonts w:cs="Arial"/>
                <w:sz w:val="20"/>
              </w:rPr>
              <w:t>SIGNED by</w:t>
            </w:r>
          </w:p>
        </w:tc>
        <w:tc>
          <w:tcPr>
            <w:tcW w:w="4472" w:type="dxa"/>
            <w:shd w:val="clear" w:color="auto" w:fill="auto"/>
          </w:tcPr>
          <w:p w:rsidR="00553DB1" w:rsidRPr="00C93ED5" w:rsidRDefault="0055138A" w:rsidP="00C93ED5">
            <w:pPr>
              <w:spacing w:line="240" w:lineRule="auto"/>
              <w:rPr>
                <w:rFonts w:cs="Arial"/>
                <w:sz w:val="20"/>
              </w:rPr>
            </w:pPr>
            <w:r w:rsidRPr="00C93ED5">
              <w:rPr>
                <w:rFonts w:cs="Arial"/>
                <w:sz w:val="20"/>
              </w:rPr>
              <w:t>……………………………………………………….</w:t>
            </w:r>
          </w:p>
          <w:p w:rsidR="00553DB1" w:rsidRPr="00C93ED5" w:rsidRDefault="0055138A" w:rsidP="00C93ED5">
            <w:pPr>
              <w:spacing w:line="240" w:lineRule="auto"/>
              <w:rPr>
                <w:rFonts w:cs="Arial"/>
                <w:sz w:val="20"/>
              </w:rPr>
            </w:pPr>
            <w:r w:rsidRPr="00C93ED5">
              <w:rPr>
                <w:rFonts w:cs="Arial"/>
                <w:sz w:val="20"/>
              </w:rPr>
              <w:t>Signature</w:t>
            </w:r>
          </w:p>
        </w:tc>
      </w:tr>
      <w:tr w:rsidR="00553DB1" w:rsidRPr="00C93ED5" w:rsidTr="00C93ED5">
        <w:trPr>
          <w:trHeight w:val="1804"/>
        </w:trPr>
        <w:tc>
          <w:tcPr>
            <w:tcW w:w="4264" w:type="dxa"/>
            <w:shd w:val="clear" w:color="auto" w:fill="auto"/>
          </w:tcPr>
          <w:p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rsidR="00553DB1" w:rsidRPr="00C93ED5" w:rsidRDefault="0055138A" w:rsidP="00C93ED5">
            <w:pPr>
              <w:spacing w:line="240" w:lineRule="auto"/>
              <w:rPr>
                <w:rFonts w:cs="Arial"/>
                <w:sz w:val="20"/>
              </w:rPr>
            </w:pPr>
            <w:r w:rsidRPr="00C93ED5">
              <w:rPr>
                <w:rFonts w:cs="Arial"/>
                <w:sz w:val="20"/>
              </w:rPr>
              <w:t>for and on behalf of</w:t>
            </w:r>
          </w:p>
          <w:p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Head Provider's name</w:t>
            </w:r>
            <w:r w:rsidRPr="00C93ED5">
              <w:rPr>
                <w:rFonts w:cs="Arial"/>
                <w:sz w:val="20"/>
              </w:rPr>
              <w:t>]</w:t>
            </w:r>
          </w:p>
        </w:tc>
        <w:tc>
          <w:tcPr>
            <w:tcW w:w="4472" w:type="dxa"/>
            <w:shd w:val="clear" w:color="auto" w:fill="auto"/>
          </w:tcPr>
          <w:p w:rsidR="00072A41" w:rsidRPr="00C93ED5" w:rsidRDefault="0055138A" w:rsidP="00C93ED5">
            <w:pPr>
              <w:spacing w:line="240" w:lineRule="auto"/>
              <w:rPr>
                <w:rFonts w:cs="Arial"/>
                <w:sz w:val="20"/>
              </w:rPr>
            </w:pPr>
            <w:r w:rsidRPr="00C93ED5">
              <w:rPr>
                <w:rFonts w:cs="Arial"/>
                <w:sz w:val="20"/>
              </w:rPr>
              <w:t>……………………………………………………….</w:t>
            </w:r>
          </w:p>
          <w:p w:rsidR="00072A41" w:rsidRPr="00C93ED5" w:rsidRDefault="0055138A" w:rsidP="00C93ED5">
            <w:pPr>
              <w:spacing w:line="240" w:lineRule="auto"/>
              <w:rPr>
                <w:rFonts w:cs="Arial"/>
                <w:sz w:val="20"/>
              </w:rPr>
            </w:pPr>
            <w:r w:rsidRPr="00C93ED5">
              <w:rPr>
                <w:rFonts w:cs="Arial"/>
                <w:sz w:val="20"/>
              </w:rPr>
              <w:t>Title</w:t>
            </w:r>
          </w:p>
          <w:p w:rsidR="00072A41" w:rsidRPr="00C93ED5" w:rsidRDefault="0055138A" w:rsidP="00C93ED5">
            <w:pPr>
              <w:spacing w:line="240" w:lineRule="auto"/>
              <w:rPr>
                <w:rFonts w:cs="Arial"/>
                <w:sz w:val="20"/>
              </w:rPr>
            </w:pPr>
            <w:r w:rsidRPr="00C93ED5">
              <w:rPr>
                <w:rFonts w:cs="Arial"/>
                <w:sz w:val="20"/>
              </w:rPr>
              <w:t>……………………………………………………….</w:t>
            </w:r>
          </w:p>
          <w:p w:rsidR="00553DB1" w:rsidRPr="00C93ED5" w:rsidRDefault="0055138A" w:rsidP="00C93ED5">
            <w:pPr>
              <w:spacing w:line="240" w:lineRule="auto"/>
              <w:rPr>
                <w:rFonts w:cs="Arial"/>
                <w:sz w:val="20"/>
              </w:rPr>
            </w:pPr>
            <w:r w:rsidRPr="00C93ED5">
              <w:rPr>
                <w:rFonts w:cs="Arial"/>
                <w:sz w:val="20"/>
              </w:rPr>
              <w:t>Date</w:t>
            </w:r>
          </w:p>
        </w:tc>
      </w:tr>
    </w:tbl>
    <w:p w:rsidR="00553DB1" w:rsidRPr="009A0E16" w:rsidRDefault="00BD4846" w:rsidP="008A2D34">
      <w:pPr>
        <w:spacing w:line="240" w:lineRule="auto"/>
        <w:rPr>
          <w:rFonts w:cs="Arial"/>
          <w:sz w:val="20"/>
        </w:rPr>
      </w:pPr>
    </w:p>
    <w:tbl>
      <w:tblPr>
        <w:tblW w:w="0" w:type="auto"/>
        <w:tblLook w:val="04A0" w:firstRow="1" w:lastRow="0" w:firstColumn="1" w:lastColumn="0" w:noHBand="0" w:noVBand="1"/>
      </w:tblPr>
      <w:tblGrid>
        <w:gridCol w:w="4264"/>
        <w:gridCol w:w="4472"/>
      </w:tblGrid>
      <w:tr w:rsidR="00553DB1" w:rsidRPr="00C93ED5" w:rsidTr="00C93ED5">
        <w:trPr>
          <w:tblHeader/>
        </w:trPr>
        <w:tc>
          <w:tcPr>
            <w:tcW w:w="4264" w:type="dxa"/>
            <w:shd w:val="clear" w:color="auto" w:fill="auto"/>
          </w:tcPr>
          <w:p w:rsidR="00553DB1" w:rsidRPr="00C93ED5" w:rsidRDefault="0055138A" w:rsidP="00C93ED5">
            <w:pPr>
              <w:spacing w:line="240" w:lineRule="auto"/>
              <w:rPr>
                <w:rFonts w:cs="Arial"/>
                <w:sz w:val="20"/>
              </w:rPr>
            </w:pPr>
            <w:r w:rsidRPr="00C93ED5">
              <w:rPr>
                <w:rFonts w:cs="Arial"/>
                <w:sz w:val="20"/>
              </w:rPr>
              <w:t>SIGNED by</w:t>
            </w:r>
          </w:p>
        </w:tc>
        <w:tc>
          <w:tcPr>
            <w:tcW w:w="4264" w:type="dxa"/>
            <w:shd w:val="clear" w:color="auto" w:fill="auto"/>
          </w:tcPr>
          <w:p w:rsidR="00553DB1" w:rsidRPr="00C93ED5" w:rsidRDefault="0055138A" w:rsidP="00C93ED5">
            <w:pPr>
              <w:spacing w:line="240" w:lineRule="auto"/>
              <w:rPr>
                <w:rFonts w:cs="Arial"/>
                <w:sz w:val="20"/>
              </w:rPr>
            </w:pPr>
            <w:r w:rsidRPr="00C93ED5">
              <w:rPr>
                <w:rFonts w:cs="Arial"/>
                <w:sz w:val="20"/>
              </w:rPr>
              <w:t>…………………………………………………….</w:t>
            </w:r>
          </w:p>
          <w:p w:rsidR="00553DB1" w:rsidRPr="00C93ED5" w:rsidRDefault="0055138A" w:rsidP="00C93ED5">
            <w:pPr>
              <w:spacing w:line="240" w:lineRule="auto"/>
              <w:rPr>
                <w:rFonts w:cs="Arial"/>
                <w:sz w:val="20"/>
              </w:rPr>
            </w:pPr>
            <w:r w:rsidRPr="00C93ED5">
              <w:rPr>
                <w:rFonts w:cs="Arial"/>
                <w:sz w:val="20"/>
              </w:rPr>
              <w:t>Signature</w:t>
            </w:r>
          </w:p>
        </w:tc>
      </w:tr>
      <w:tr w:rsidR="00553DB1" w:rsidRPr="00C93ED5" w:rsidTr="00C93ED5">
        <w:tc>
          <w:tcPr>
            <w:tcW w:w="4264" w:type="dxa"/>
            <w:shd w:val="clear" w:color="auto" w:fill="auto"/>
          </w:tcPr>
          <w:p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rsidR="00553DB1" w:rsidRPr="00C93ED5" w:rsidRDefault="0055138A" w:rsidP="00C93ED5">
            <w:pPr>
              <w:spacing w:line="240" w:lineRule="auto"/>
              <w:rPr>
                <w:rFonts w:cs="Arial"/>
                <w:sz w:val="20"/>
              </w:rPr>
            </w:pPr>
            <w:r w:rsidRPr="00C93ED5">
              <w:rPr>
                <w:rFonts w:cs="Arial"/>
                <w:sz w:val="20"/>
              </w:rPr>
              <w:t>for and on behalf of</w:t>
            </w:r>
          </w:p>
          <w:p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Sub-Contractor's name</w:t>
            </w:r>
            <w:r w:rsidRPr="00C93ED5">
              <w:rPr>
                <w:rFonts w:cs="Arial"/>
                <w:sz w:val="20"/>
              </w:rPr>
              <w:t>]</w:t>
            </w:r>
          </w:p>
          <w:p w:rsidR="00072A41" w:rsidRPr="00C93ED5" w:rsidRDefault="00BD4846" w:rsidP="00C93ED5">
            <w:pPr>
              <w:spacing w:line="240" w:lineRule="auto"/>
              <w:rPr>
                <w:rFonts w:cs="Arial"/>
                <w:sz w:val="20"/>
              </w:rPr>
            </w:pPr>
          </w:p>
        </w:tc>
        <w:tc>
          <w:tcPr>
            <w:tcW w:w="4264" w:type="dxa"/>
            <w:shd w:val="clear" w:color="auto" w:fill="auto"/>
          </w:tcPr>
          <w:p w:rsidR="00553DB1" w:rsidRPr="00C93ED5" w:rsidRDefault="0055138A" w:rsidP="00C93ED5">
            <w:pPr>
              <w:spacing w:line="240" w:lineRule="auto"/>
              <w:rPr>
                <w:rFonts w:cs="Arial"/>
                <w:sz w:val="20"/>
              </w:rPr>
            </w:pPr>
            <w:r w:rsidRPr="00C93ED5">
              <w:rPr>
                <w:rFonts w:cs="Arial"/>
                <w:sz w:val="20"/>
              </w:rPr>
              <w:t>……………………………………………………….</w:t>
            </w:r>
          </w:p>
          <w:p w:rsidR="00072A41" w:rsidRPr="00C93ED5" w:rsidRDefault="0055138A" w:rsidP="00C93ED5">
            <w:pPr>
              <w:spacing w:line="240" w:lineRule="auto"/>
              <w:rPr>
                <w:rFonts w:cs="Arial"/>
                <w:sz w:val="20"/>
              </w:rPr>
            </w:pPr>
            <w:r w:rsidRPr="00C93ED5">
              <w:rPr>
                <w:rFonts w:cs="Arial"/>
                <w:sz w:val="20"/>
              </w:rPr>
              <w:t>Title</w:t>
            </w:r>
          </w:p>
          <w:p w:rsidR="00553DB1" w:rsidRPr="00C93ED5" w:rsidRDefault="0055138A" w:rsidP="00C93ED5">
            <w:pPr>
              <w:spacing w:line="240" w:lineRule="auto"/>
              <w:rPr>
                <w:rFonts w:cs="Arial"/>
                <w:sz w:val="20"/>
              </w:rPr>
            </w:pPr>
            <w:r w:rsidRPr="00C93ED5">
              <w:rPr>
                <w:rFonts w:cs="Arial"/>
                <w:sz w:val="20"/>
              </w:rPr>
              <w:t>…………………………………………………….</w:t>
            </w:r>
          </w:p>
          <w:p w:rsidR="00553DB1" w:rsidRPr="00C93ED5" w:rsidRDefault="0055138A" w:rsidP="00C93ED5">
            <w:pPr>
              <w:spacing w:line="240" w:lineRule="auto"/>
              <w:rPr>
                <w:rFonts w:cs="Arial"/>
                <w:sz w:val="20"/>
              </w:rPr>
            </w:pPr>
            <w:r w:rsidRPr="00C93ED5">
              <w:rPr>
                <w:rFonts w:cs="Arial"/>
                <w:sz w:val="20"/>
              </w:rPr>
              <w:t>Date</w:t>
            </w:r>
          </w:p>
        </w:tc>
      </w:tr>
    </w:tbl>
    <w:p w:rsidR="00072A41" w:rsidRPr="009A0E16" w:rsidRDefault="0055138A" w:rsidP="00CB262D">
      <w:pPr>
        <w:spacing w:before="0" w:line="240" w:lineRule="auto"/>
        <w:jc w:val="left"/>
        <w:rPr>
          <w:rFonts w:cs="Arial"/>
          <w:b/>
          <w:bCs/>
          <w:sz w:val="20"/>
          <w:lang w:eastAsia="en-US"/>
        </w:rPr>
      </w:pPr>
      <w:r w:rsidRPr="009A0E16">
        <w:rPr>
          <w:rFonts w:cs="Arial"/>
          <w:b/>
          <w:sz w:val="20"/>
          <w:highlight w:val="yellow"/>
        </w:rPr>
        <w:br w:type="page"/>
      </w:r>
      <w:r w:rsidRPr="009A0E16">
        <w:rPr>
          <w:rFonts w:cs="Arial"/>
          <w:b/>
          <w:bCs/>
          <w:sz w:val="20"/>
          <w:lang w:eastAsia="en-US"/>
        </w:rPr>
        <w:t xml:space="preserve">PART A: SUB-CONTRACT </w:t>
      </w:r>
      <w:proofErr w:type="gramStart"/>
      <w:r w:rsidRPr="009A0E16">
        <w:rPr>
          <w:rFonts w:cs="Arial"/>
          <w:b/>
          <w:bCs/>
          <w:sz w:val="20"/>
          <w:lang w:eastAsia="en-US"/>
        </w:rPr>
        <w:t>PARTICULARS and</w:t>
      </w:r>
      <w:proofErr w:type="gramEnd"/>
      <w:r w:rsidRPr="009A0E16">
        <w:rPr>
          <w:rFonts w:cs="Arial"/>
          <w:b/>
          <w:bCs/>
          <w:sz w:val="20"/>
          <w:lang w:eastAsia="en-US"/>
        </w:rPr>
        <w:t xml:space="preserve"> SCHEDULES</w:t>
      </w:r>
    </w:p>
    <w:p w:rsidR="00072A41" w:rsidRDefault="0055138A" w:rsidP="008A2D34">
      <w:pPr>
        <w:keepNext/>
        <w:spacing w:after="120" w:line="240" w:lineRule="auto"/>
        <w:rPr>
          <w:rFonts w:cs="Arial"/>
          <w:b/>
          <w:sz w:val="20"/>
          <w:lang w:eastAsia="en-US"/>
        </w:rPr>
      </w:pPr>
      <w:r w:rsidRPr="009A0E16">
        <w:rPr>
          <w:rFonts w:cs="Arial"/>
          <w:b/>
          <w:sz w:val="20"/>
          <w:lang w:eastAsia="en-US"/>
        </w:rPr>
        <w:t>CONTRACT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 Reference</w:t>
            </w:r>
          </w:p>
          <w:p w:rsidR="00072A41" w:rsidRPr="00C93ED5" w:rsidRDefault="00BD4846" w:rsidP="00C93ED5">
            <w:pPr>
              <w:pStyle w:val="ListParagraph"/>
              <w:ind w:left="0"/>
              <w:jc w:val="both"/>
              <w:rPr>
                <w:rFonts w:ascii="Arial" w:hAnsi="Arial" w:cs="Arial"/>
                <w:sz w:val="20"/>
                <w:szCs w:val="20"/>
              </w:rPr>
            </w:pP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Head Provider</w:t>
            </w:r>
          </w:p>
        </w:tc>
        <w:tc>
          <w:tcPr>
            <w:tcW w:w="4161" w:type="dxa"/>
            <w:shd w:val="clear" w:color="auto" w:fill="auto"/>
          </w:tcPr>
          <w:p w:rsidR="00072A41" w:rsidRPr="00C93ED5" w:rsidRDefault="00BD4846" w:rsidP="00C93ED5">
            <w:pPr>
              <w:spacing w:line="240" w:lineRule="auto"/>
              <w:rPr>
                <w:rFonts w:cs="Arial"/>
                <w:b/>
                <w:sz w:val="20"/>
              </w:rPr>
            </w:pPr>
          </w:p>
          <w:p w:rsidR="00072A41" w:rsidRPr="00C93ED5" w:rsidRDefault="00BD4846" w:rsidP="00C93ED5">
            <w:pPr>
              <w:spacing w:line="240" w:lineRule="auto"/>
              <w:rPr>
                <w:rFonts w:cs="Arial"/>
                <w:b/>
                <w:sz w:val="20"/>
              </w:rPr>
            </w:pP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Sub-Contractor</w:t>
            </w:r>
          </w:p>
        </w:tc>
        <w:tc>
          <w:tcPr>
            <w:tcW w:w="4161" w:type="dxa"/>
            <w:shd w:val="clear" w:color="auto" w:fill="auto"/>
          </w:tcPr>
          <w:p w:rsidR="00072A41" w:rsidRPr="00C93ED5" w:rsidRDefault="00BD4846" w:rsidP="00C93ED5">
            <w:pPr>
              <w:spacing w:line="240" w:lineRule="auto"/>
              <w:rPr>
                <w:rFonts w:cs="Arial"/>
                <w:b/>
                <w:sz w:val="20"/>
              </w:rPr>
            </w:pPr>
          </w:p>
          <w:p w:rsidR="00072A41" w:rsidRPr="00C93ED5" w:rsidRDefault="00BD4846" w:rsidP="00C93ED5">
            <w:pPr>
              <w:spacing w:line="240" w:lineRule="auto"/>
              <w:rPr>
                <w:rFonts w:cs="Arial"/>
                <w:b/>
                <w:sz w:val="20"/>
              </w:rPr>
            </w:pPr>
          </w:p>
        </w:tc>
      </w:tr>
      <w:tr w:rsidR="00072A41" w:rsidRPr="00C93ED5" w:rsidTr="00C93ED5">
        <w:tc>
          <w:tcPr>
            <w:tcW w:w="4253" w:type="dxa"/>
            <w:shd w:val="clear" w:color="auto" w:fill="auto"/>
          </w:tcPr>
          <w:p w:rsidR="00072A41" w:rsidRPr="00C93ED5" w:rsidRDefault="0055138A" w:rsidP="00C93ED5">
            <w:pPr>
              <w:pStyle w:val="ListParagraph"/>
              <w:tabs>
                <w:tab w:val="center" w:pos="2018"/>
              </w:tabs>
              <w:ind w:left="0"/>
              <w:jc w:val="both"/>
              <w:rPr>
                <w:rFonts w:ascii="Arial" w:hAnsi="Arial" w:cs="Arial"/>
                <w:sz w:val="20"/>
                <w:szCs w:val="20"/>
              </w:rPr>
            </w:pPr>
            <w:r w:rsidRPr="00C93ED5">
              <w:rPr>
                <w:rFonts w:ascii="Arial" w:hAnsi="Arial" w:cs="Arial"/>
                <w:sz w:val="20"/>
                <w:szCs w:val="20"/>
              </w:rPr>
              <w:t>Effective Date</w:t>
            </w:r>
          </w:p>
          <w:p w:rsidR="00346B85" w:rsidRPr="00C93ED5" w:rsidRDefault="00BD4846" w:rsidP="00C93ED5">
            <w:pPr>
              <w:pStyle w:val="ListParagraph"/>
              <w:tabs>
                <w:tab w:val="center" w:pos="2018"/>
              </w:tabs>
              <w:ind w:left="0"/>
              <w:jc w:val="both"/>
              <w:rPr>
                <w:rFonts w:ascii="Arial" w:hAnsi="Arial" w:cs="Arial"/>
                <w:sz w:val="20"/>
                <w:szCs w:val="20"/>
              </w:rPr>
            </w:pPr>
          </w:p>
          <w:p w:rsidR="00346B85" w:rsidRPr="00C93ED5" w:rsidRDefault="0055138A" w:rsidP="00C93ED5">
            <w:pPr>
              <w:pStyle w:val="ListParagraph"/>
              <w:ind w:left="0"/>
              <w:jc w:val="both"/>
              <w:rPr>
                <w:rFonts w:ascii="Arial" w:hAnsi="Arial" w:cs="Arial"/>
                <w:bCs/>
                <w:sz w:val="20"/>
                <w:szCs w:val="20"/>
              </w:rPr>
            </w:pPr>
            <w:r w:rsidRPr="00C93ED5">
              <w:rPr>
                <w:rFonts w:ascii="Arial" w:hAnsi="Arial" w:cs="Arial"/>
                <w:bCs/>
                <w:i/>
                <w:iCs/>
                <w:sz w:val="20"/>
                <w:szCs w:val="20"/>
              </w:rPr>
              <w:t>See GC2.1</w:t>
            </w:r>
          </w:p>
          <w:p w:rsidR="00346B85" w:rsidRPr="00C93ED5" w:rsidRDefault="00BD4846" w:rsidP="00C93ED5">
            <w:pPr>
              <w:pStyle w:val="ListParagraph"/>
              <w:tabs>
                <w:tab w:val="center" w:pos="2018"/>
              </w:tabs>
              <w:ind w:left="0"/>
              <w:jc w:val="both"/>
              <w:rPr>
                <w:rFonts w:ascii="Arial" w:hAnsi="Arial" w:cs="Arial"/>
                <w:sz w:val="20"/>
                <w:szCs w:val="20"/>
              </w:rPr>
            </w:pPr>
          </w:p>
        </w:tc>
        <w:tc>
          <w:tcPr>
            <w:tcW w:w="4161"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lang w:val="en-US"/>
              </w:rPr>
              <w:t xml:space="preserve">[The date of this Sub-Contract] </w:t>
            </w:r>
            <w:r w:rsidRPr="00C93ED5">
              <w:rPr>
                <w:rFonts w:ascii="Arial" w:hAnsi="Arial" w:cs="Arial"/>
                <w:i/>
                <w:sz w:val="20"/>
                <w:szCs w:val="20"/>
                <w:lang w:val="en-US"/>
              </w:rPr>
              <w:t>OR [as specified here</w:t>
            </w:r>
            <w:r w:rsidRPr="00C93ED5">
              <w:rPr>
                <w:rFonts w:ascii="Arial" w:hAnsi="Arial" w:cs="Arial"/>
                <w:sz w:val="20"/>
                <w:szCs w:val="20"/>
                <w:lang w:val="en-US"/>
              </w:rPr>
              <w:t>]</w:t>
            </w: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Expected Service Commencement Date</w:t>
            </w:r>
          </w:p>
          <w:p w:rsidR="00346B85" w:rsidRPr="00C93ED5" w:rsidRDefault="00BD4846" w:rsidP="00C93ED5">
            <w:pPr>
              <w:pStyle w:val="ListParagraph"/>
              <w:ind w:left="0"/>
              <w:jc w:val="both"/>
              <w:rPr>
                <w:rFonts w:ascii="Arial" w:hAnsi="Arial" w:cs="Arial"/>
                <w:sz w:val="20"/>
                <w:szCs w:val="20"/>
              </w:rPr>
            </w:pPr>
          </w:p>
          <w:p w:rsidR="00346B85" w:rsidRPr="00C93ED5" w:rsidRDefault="0055138A" w:rsidP="00C93ED5">
            <w:pPr>
              <w:pStyle w:val="ListParagraph"/>
              <w:ind w:left="0"/>
              <w:jc w:val="both"/>
              <w:rPr>
                <w:rFonts w:ascii="Arial" w:hAnsi="Arial" w:cs="Arial"/>
                <w:b/>
                <w:sz w:val="20"/>
                <w:szCs w:val="20"/>
              </w:rPr>
            </w:pPr>
            <w:r w:rsidRPr="00C93ED5">
              <w:rPr>
                <w:rFonts w:ascii="Arial" w:hAnsi="Arial" w:cs="Arial"/>
                <w:bCs/>
                <w:i/>
                <w:iCs/>
                <w:sz w:val="20"/>
                <w:szCs w:val="20"/>
              </w:rPr>
              <w:t>See GC3.1</w:t>
            </w:r>
          </w:p>
          <w:p w:rsidR="00072A41" w:rsidRPr="00C93ED5" w:rsidRDefault="00BD4846" w:rsidP="00C93ED5">
            <w:pPr>
              <w:pStyle w:val="ListParagraph"/>
              <w:ind w:left="0"/>
              <w:jc w:val="both"/>
              <w:rPr>
                <w:rFonts w:ascii="Arial" w:hAnsi="Arial" w:cs="Arial"/>
                <w:sz w:val="20"/>
                <w:szCs w:val="20"/>
              </w:rPr>
            </w:pP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Longstop Date</w:t>
            </w:r>
          </w:p>
          <w:p w:rsidR="00346B85" w:rsidRPr="00C93ED5" w:rsidRDefault="00BD4846" w:rsidP="00C93ED5">
            <w:pPr>
              <w:pStyle w:val="ListParagraph"/>
              <w:ind w:left="0"/>
              <w:jc w:val="both"/>
              <w:rPr>
                <w:rFonts w:ascii="Arial" w:hAnsi="Arial" w:cs="Arial"/>
                <w:sz w:val="20"/>
                <w:szCs w:val="20"/>
              </w:rPr>
            </w:pPr>
          </w:p>
          <w:p w:rsidR="00346B85" w:rsidRPr="00C93ED5" w:rsidRDefault="0055138A" w:rsidP="00C93ED5">
            <w:pPr>
              <w:pStyle w:val="ListParagraph"/>
              <w:ind w:left="0"/>
              <w:jc w:val="both"/>
              <w:rPr>
                <w:rFonts w:ascii="Arial" w:hAnsi="Arial" w:cs="Arial"/>
                <w:bCs/>
                <w:i/>
                <w:iCs/>
                <w:sz w:val="20"/>
                <w:szCs w:val="20"/>
              </w:rPr>
            </w:pPr>
            <w:r w:rsidRPr="00C93ED5">
              <w:rPr>
                <w:rFonts w:ascii="Arial" w:hAnsi="Arial" w:cs="Arial"/>
                <w:bCs/>
                <w:i/>
                <w:iCs/>
                <w:sz w:val="20"/>
                <w:szCs w:val="20"/>
              </w:rPr>
              <w:t>See GC4.1 and GC17.10.1</w:t>
            </w:r>
          </w:p>
          <w:p w:rsidR="00072A41" w:rsidRPr="00C93ED5" w:rsidRDefault="00BD4846" w:rsidP="00C93ED5">
            <w:pPr>
              <w:pStyle w:val="ListParagraph"/>
              <w:ind w:left="0"/>
              <w:jc w:val="both"/>
              <w:rPr>
                <w:rFonts w:ascii="Arial" w:hAnsi="Arial" w:cs="Arial"/>
                <w:sz w:val="20"/>
                <w:szCs w:val="20"/>
              </w:rPr>
            </w:pP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DD4A4E"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 Term</w:t>
            </w:r>
          </w:p>
        </w:tc>
        <w:tc>
          <w:tcPr>
            <w:tcW w:w="4161" w:type="dxa"/>
            <w:shd w:val="clear" w:color="auto" w:fill="auto"/>
          </w:tcPr>
          <w:p w:rsidR="009540A9" w:rsidRPr="00C93ED5" w:rsidRDefault="0055138A" w:rsidP="00C93ED5">
            <w:pPr>
              <w:spacing w:before="0" w:line="240" w:lineRule="auto"/>
              <w:rPr>
                <w:rFonts w:cs="Arial"/>
                <w:sz w:val="20"/>
              </w:rPr>
            </w:pPr>
            <w:proofErr w:type="gramStart"/>
            <w:r w:rsidRPr="00C93ED5">
              <w:rPr>
                <w:rFonts w:cs="Arial"/>
                <w:sz w:val="20"/>
              </w:rPr>
              <w:t>[  ]</w:t>
            </w:r>
            <w:proofErr w:type="gramEnd"/>
            <w:r w:rsidRPr="00C93ED5">
              <w:rPr>
                <w:rFonts w:cs="Arial"/>
                <w:sz w:val="20"/>
              </w:rPr>
              <w:t xml:space="preserve"> years/months commencing on</w:t>
            </w:r>
          </w:p>
          <w:p w:rsidR="00072A41" w:rsidRPr="00C93ED5" w:rsidRDefault="0055138A" w:rsidP="00C93ED5">
            <w:pPr>
              <w:spacing w:line="240" w:lineRule="auto"/>
              <w:rPr>
                <w:rFonts w:cs="Arial"/>
                <w:sz w:val="20"/>
              </w:rPr>
            </w:pPr>
            <w:r w:rsidRPr="00C93ED5">
              <w:rPr>
                <w:rFonts w:cs="Arial"/>
                <w:sz w:val="20"/>
              </w:rPr>
              <w:t>[              ]</w:t>
            </w:r>
          </w:p>
          <w:p w:rsidR="009540A9" w:rsidRPr="00C93ED5" w:rsidRDefault="0055138A" w:rsidP="00C93ED5">
            <w:pPr>
              <w:spacing w:line="240" w:lineRule="auto"/>
              <w:rPr>
                <w:rFonts w:cs="Arial"/>
                <w:i/>
                <w:color w:val="7F7F7F"/>
                <w:sz w:val="20"/>
              </w:rPr>
            </w:pPr>
            <w:r w:rsidRPr="00C93ED5">
              <w:rPr>
                <w:rFonts w:cs="Arial"/>
                <w:sz w:val="20"/>
              </w:rPr>
              <w:t>(</w:t>
            </w:r>
            <w:proofErr w:type="gramStart"/>
            <w:r w:rsidRPr="00C93ED5">
              <w:rPr>
                <w:rFonts w:cs="Arial"/>
                <w:sz w:val="20"/>
              </w:rPr>
              <w:t>subject</w:t>
            </w:r>
            <w:proofErr w:type="gramEnd"/>
            <w:r w:rsidRPr="00C93ED5">
              <w:rPr>
                <w:rFonts w:cs="Arial"/>
                <w:sz w:val="20"/>
              </w:rPr>
              <w:t xml:space="preserve"> to extension under Schedule 1C where applicable)</w:t>
            </w:r>
            <w:r w:rsidRPr="00C93ED5">
              <w:rPr>
                <w:rFonts w:cs="Arial"/>
                <w:i/>
                <w:color w:val="7F7F7F"/>
                <w:sz w:val="20"/>
              </w:rPr>
              <w:t xml:space="preserve"> </w:t>
            </w:r>
          </w:p>
          <w:p w:rsidR="00DD4A4E" w:rsidRPr="00C93ED5" w:rsidRDefault="0055138A" w:rsidP="00C93ED5">
            <w:pPr>
              <w:spacing w:line="240" w:lineRule="auto"/>
              <w:rPr>
                <w:rFonts w:cs="Arial"/>
                <w:sz w:val="20"/>
              </w:rPr>
            </w:pPr>
            <w:r w:rsidRPr="00C93ED5">
              <w:rPr>
                <w:rFonts w:cs="Arial"/>
                <w:i/>
                <w:color w:val="7F7F7F"/>
                <w:sz w:val="20"/>
              </w:rPr>
              <w:t xml:space="preserve">Guidance: it is </w:t>
            </w:r>
            <w:proofErr w:type="gramStart"/>
            <w:r w:rsidRPr="00C93ED5">
              <w:rPr>
                <w:rFonts w:cs="Arial"/>
                <w:i/>
                <w:color w:val="7F7F7F"/>
                <w:sz w:val="20"/>
              </w:rPr>
              <w:t>really important</w:t>
            </w:r>
            <w:proofErr w:type="gramEnd"/>
            <w:r w:rsidRPr="00C93ED5">
              <w:rPr>
                <w:rFonts w:cs="Arial"/>
                <w:i/>
                <w:color w:val="7F7F7F"/>
                <w:sz w:val="20"/>
              </w:rPr>
              <w:t xml:space="preserve">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r w:rsidRPr="00C93ED5">
              <w:rPr>
                <w:i/>
                <w:color w:val="7F7F7F"/>
              </w:rPr>
              <w:t>.</w:t>
            </w: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Head Provider option to extend Sub-Contract Term?</w:t>
            </w:r>
          </w:p>
          <w:p w:rsidR="00072A41" w:rsidRPr="00C93ED5" w:rsidRDefault="00BD4846" w:rsidP="00C93ED5">
            <w:pPr>
              <w:pStyle w:val="ListParagraph"/>
              <w:ind w:left="0"/>
              <w:jc w:val="both"/>
              <w:rPr>
                <w:rFonts w:ascii="Arial" w:hAnsi="Arial" w:cs="Arial"/>
                <w:sz w:val="20"/>
                <w:szCs w:val="20"/>
              </w:rPr>
            </w:pPr>
          </w:p>
        </w:tc>
        <w:tc>
          <w:tcPr>
            <w:tcW w:w="4161" w:type="dxa"/>
            <w:shd w:val="clear" w:color="auto" w:fill="auto"/>
          </w:tcPr>
          <w:p w:rsidR="00B21F89"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YES / NO </w:t>
            </w:r>
          </w:p>
          <w:p w:rsidR="00072A41" w:rsidRPr="00C93ED5" w:rsidRDefault="0055138A" w:rsidP="00C93ED5">
            <w:pPr>
              <w:pStyle w:val="ListParagraph"/>
              <w:ind w:left="0"/>
              <w:jc w:val="both"/>
              <w:rPr>
                <w:rFonts w:ascii="Arial" w:hAnsi="Arial" w:cs="Arial"/>
                <w:i/>
                <w:sz w:val="20"/>
                <w:szCs w:val="20"/>
              </w:rPr>
            </w:pPr>
            <w:r w:rsidRPr="00C93ED5">
              <w:rPr>
                <w:rFonts w:ascii="Arial" w:hAnsi="Arial" w:cs="Arial"/>
                <w:i/>
                <w:sz w:val="20"/>
                <w:szCs w:val="20"/>
              </w:rPr>
              <w:t>(</w:t>
            </w:r>
            <w:proofErr w:type="gramStart"/>
            <w:r w:rsidRPr="00C93ED5">
              <w:rPr>
                <w:rFonts w:ascii="Arial" w:hAnsi="Arial" w:cs="Arial"/>
                <w:i/>
                <w:sz w:val="20"/>
                <w:szCs w:val="20"/>
              </w:rPr>
              <w:t>see</w:t>
            </w:r>
            <w:proofErr w:type="gramEnd"/>
            <w:r w:rsidRPr="00C93ED5">
              <w:rPr>
                <w:rFonts w:ascii="Arial" w:hAnsi="Arial" w:cs="Arial"/>
                <w:i/>
                <w:sz w:val="20"/>
                <w:szCs w:val="20"/>
              </w:rPr>
              <w:t xml:space="preserve"> Schedule 1C which only applies if YES is indicated here)</w:t>
            </w: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Head Provider Notice Period </w:t>
            </w:r>
            <w:r w:rsidRPr="00C93ED5">
              <w:rPr>
                <w:rFonts w:ascii="Arial" w:hAnsi="Arial" w:cs="Arial"/>
                <w:i/>
                <w:sz w:val="20"/>
                <w:szCs w:val="20"/>
              </w:rPr>
              <w:t>(for termination under GC17.2)</w:t>
            </w:r>
          </w:p>
        </w:tc>
        <w:tc>
          <w:tcPr>
            <w:tcW w:w="4161" w:type="dxa"/>
            <w:shd w:val="clear" w:color="auto" w:fill="auto"/>
          </w:tcPr>
          <w:p w:rsidR="0097455B" w:rsidRPr="00C93ED5" w:rsidRDefault="0055138A" w:rsidP="00C93ED5">
            <w:pPr>
              <w:spacing w:before="0" w:line="240" w:lineRule="auto"/>
              <w:rPr>
                <w:rFonts w:cs="Arial"/>
                <w:sz w:val="20"/>
              </w:rPr>
            </w:pPr>
            <w:r w:rsidRPr="00C93ED5">
              <w:rPr>
                <w:rFonts w:cs="Arial"/>
                <w:sz w:val="20"/>
              </w:rPr>
              <w:t xml:space="preserve">[  </w:t>
            </w:r>
            <w:proofErr w:type="gramStart"/>
            <w:r w:rsidRPr="00C93ED5">
              <w:rPr>
                <w:rFonts w:cs="Arial"/>
                <w:sz w:val="20"/>
              </w:rPr>
              <w:t xml:space="preserve">  ]</w:t>
            </w:r>
            <w:proofErr w:type="gramEnd"/>
            <w:r w:rsidRPr="00C93ED5">
              <w:rPr>
                <w:rFonts w:cs="Arial"/>
                <w:sz w:val="20"/>
              </w:rPr>
              <w:t xml:space="preserve">  months</w:t>
            </w:r>
          </w:p>
          <w:p w:rsidR="00072A41" w:rsidRPr="00C93ED5" w:rsidRDefault="0055138A" w:rsidP="00C93ED5">
            <w:pPr>
              <w:spacing w:before="0" w:line="240" w:lineRule="auto"/>
              <w:rPr>
                <w:rFonts w:cs="Arial"/>
                <w:i/>
                <w:color w:val="7F7F7F"/>
                <w:sz w:val="20"/>
              </w:rPr>
            </w:pPr>
            <w:r w:rsidRPr="00C93ED5">
              <w:rPr>
                <w:rFonts w:cs="Arial"/>
                <w:i/>
                <w:color w:val="7F7F7F"/>
                <w:sz w:val="20"/>
              </w:rPr>
              <w:t xml:space="preserve">Guidance: when inserting the notice </w:t>
            </w:r>
            <w:proofErr w:type="gramStart"/>
            <w:r w:rsidRPr="00C93ED5">
              <w:rPr>
                <w:rFonts w:cs="Arial"/>
                <w:i/>
                <w:color w:val="7F7F7F"/>
                <w:sz w:val="20"/>
              </w:rPr>
              <w:t>period</w:t>
            </w:r>
            <w:proofErr w:type="gramEnd"/>
            <w:r w:rsidRPr="00C93ED5">
              <w:rPr>
                <w:rFonts w:cs="Arial"/>
                <w:i/>
                <w:color w:val="7F7F7F"/>
                <w:sz w:val="20"/>
              </w:rPr>
              <w:t xml:space="preserve"> the Head Provider should ensure it has time to review and act on any notice given by the Commissioner under the Head Contract. This notice period should therefore be shorter than the Commissioner notice period specified in the Head Contract. </w:t>
            </w:r>
          </w:p>
        </w:tc>
      </w:tr>
      <w:tr w:rsidR="003B39CB" w:rsidRPr="00C93ED5" w:rsidTr="00C93ED5">
        <w:tc>
          <w:tcPr>
            <w:tcW w:w="4253" w:type="dxa"/>
            <w:shd w:val="clear" w:color="auto" w:fill="auto"/>
          </w:tcPr>
          <w:p w:rsidR="003B39CB" w:rsidRPr="00C93ED5" w:rsidRDefault="0055138A" w:rsidP="00C93ED5">
            <w:pPr>
              <w:spacing w:before="0" w:line="240" w:lineRule="auto"/>
              <w:jc w:val="left"/>
              <w:rPr>
                <w:sz w:val="20"/>
              </w:rPr>
            </w:pPr>
            <w:r w:rsidRPr="00C93ED5">
              <w:rPr>
                <w:rFonts w:cs="Arial"/>
                <w:sz w:val="20"/>
              </w:rPr>
              <w:t xml:space="preserve">Head Provider Earliest Termination Date </w:t>
            </w:r>
            <w:r w:rsidRPr="00C93ED5">
              <w:rPr>
                <w:rFonts w:cs="Arial"/>
                <w:i/>
                <w:sz w:val="20"/>
              </w:rPr>
              <w:t>(for termination under GC17.2)</w:t>
            </w:r>
          </w:p>
        </w:tc>
        <w:tc>
          <w:tcPr>
            <w:tcW w:w="4161" w:type="dxa"/>
            <w:shd w:val="clear" w:color="auto" w:fill="auto"/>
          </w:tcPr>
          <w:p w:rsidR="00F12E3C" w:rsidRPr="00C93ED5" w:rsidRDefault="0055138A" w:rsidP="00C93ED5">
            <w:pPr>
              <w:spacing w:before="0" w:line="240" w:lineRule="auto"/>
              <w:jc w:val="left"/>
              <w:rPr>
                <w:sz w:val="20"/>
              </w:rPr>
            </w:pPr>
            <w:r w:rsidRPr="00C93ED5">
              <w:rPr>
                <w:sz w:val="20"/>
              </w:rPr>
              <w:t xml:space="preserve">[  </w:t>
            </w:r>
            <w:proofErr w:type="gramStart"/>
            <w:r w:rsidRPr="00C93ED5">
              <w:rPr>
                <w:sz w:val="20"/>
              </w:rPr>
              <w:t xml:space="preserve">  ]</w:t>
            </w:r>
            <w:proofErr w:type="gramEnd"/>
            <w:r w:rsidRPr="00C93ED5">
              <w:rPr>
                <w:sz w:val="20"/>
              </w:rPr>
              <w:t xml:space="preserve">  months after Service Commencement Date</w:t>
            </w:r>
          </w:p>
          <w:p w:rsidR="003B39CB" w:rsidRPr="00C93ED5" w:rsidRDefault="0055138A" w:rsidP="00C93ED5">
            <w:pPr>
              <w:spacing w:line="240" w:lineRule="auto"/>
              <w:jc w:val="left"/>
              <w:rPr>
                <w:sz w:val="20"/>
              </w:rPr>
            </w:pPr>
            <w:r w:rsidRPr="00C93ED5">
              <w:rPr>
                <w:i/>
                <w:color w:val="7F7F7F"/>
                <w:sz w:val="20"/>
              </w:rPr>
              <w:t>Guidance: date to be agreed/determined locally in respect of the Sub-</w:t>
            </w:r>
            <w:proofErr w:type="gramStart"/>
            <w:r w:rsidRPr="00C93ED5">
              <w:rPr>
                <w:i/>
                <w:color w:val="7F7F7F"/>
                <w:sz w:val="20"/>
              </w:rPr>
              <w:t>Contract as a whole, and</w:t>
            </w:r>
            <w:proofErr w:type="gramEnd"/>
            <w:r w:rsidRPr="00C93ED5">
              <w:rPr>
                <w:i/>
                <w:color w:val="7F7F7F"/>
                <w:sz w:val="20"/>
              </w:rPr>
              <w:t xml:space="preserve">/or specific Services.  Please </w:t>
            </w:r>
            <w:proofErr w:type="gramStart"/>
            <w:r w:rsidRPr="00C93ED5">
              <w:rPr>
                <w:i/>
                <w:color w:val="7F7F7F"/>
                <w:sz w:val="20"/>
              </w:rPr>
              <w:t>note:</w:t>
            </w:r>
            <w:proofErr w:type="gramEnd"/>
            <w:r w:rsidRPr="00C93ED5">
              <w:rPr>
                <w:i/>
                <w:color w:val="7F7F7F"/>
                <w:sz w:val="20"/>
              </w:rPr>
              <w:t xml:space="preserve"> when inserting the date, the Head Provider should ensure the date is no later than the Commissioner Earliest Termination Date set out in the Head Contract.</w:t>
            </w:r>
          </w:p>
        </w:tc>
      </w:tr>
      <w:tr w:rsidR="00072A41" w:rsidRPr="00C93ED5" w:rsidTr="00C93ED5">
        <w:tc>
          <w:tcPr>
            <w:tcW w:w="4253" w:type="dxa"/>
            <w:shd w:val="clear" w:color="auto" w:fill="auto"/>
          </w:tcPr>
          <w:p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Sub-Contractor Notice Period </w:t>
            </w:r>
            <w:r w:rsidRPr="00C93ED5">
              <w:rPr>
                <w:rFonts w:ascii="Arial" w:hAnsi="Arial" w:cs="Arial"/>
                <w:i/>
                <w:sz w:val="20"/>
                <w:szCs w:val="20"/>
              </w:rPr>
              <w:t>(for termination under GC17.3)</w:t>
            </w:r>
          </w:p>
        </w:tc>
        <w:tc>
          <w:tcPr>
            <w:tcW w:w="4161" w:type="dxa"/>
            <w:shd w:val="clear" w:color="auto" w:fill="auto"/>
          </w:tcPr>
          <w:p w:rsidR="0097455B" w:rsidRPr="00C93ED5" w:rsidRDefault="0055138A" w:rsidP="00C93ED5">
            <w:pPr>
              <w:spacing w:before="0" w:line="240" w:lineRule="auto"/>
              <w:rPr>
                <w:rFonts w:cs="Arial"/>
                <w:sz w:val="20"/>
              </w:rPr>
            </w:pPr>
            <w:r w:rsidRPr="00C93ED5">
              <w:rPr>
                <w:rFonts w:cs="Arial"/>
                <w:sz w:val="20"/>
              </w:rPr>
              <w:t xml:space="preserve">[  </w:t>
            </w:r>
            <w:proofErr w:type="gramStart"/>
            <w:r w:rsidRPr="00C93ED5">
              <w:rPr>
                <w:rFonts w:cs="Arial"/>
                <w:sz w:val="20"/>
              </w:rPr>
              <w:t xml:space="preserve">  ]</w:t>
            </w:r>
            <w:proofErr w:type="gramEnd"/>
            <w:r w:rsidRPr="00C93ED5">
              <w:rPr>
                <w:rFonts w:cs="Arial"/>
                <w:sz w:val="20"/>
              </w:rPr>
              <w:t xml:space="preserve">  months</w:t>
            </w:r>
          </w:p>
          <w:p w:rsidR="00072A41" w:rsidRPr="00C93ED5" w:rsidRDefault="0055138A" w:rsidP="00C93ED5">
            <w:pPr>
              <w:spacing w:before="0" w:line="240" w:lineRule="auto"/>
              <w:rPr>
                <w:rFonts w:cs="Arial"/>
                <w:i/>
                <w:color w:val="7F7F7F"/>
                <w:sz w:val="20"/>
              </w:rPr>
            </w:pPr>
            <w:r w:rsidRPr="00C93ED5">
              <w:rPr>
                <w:rFonts w:cs="Arial"/>
                <w:i/>
                <w:color w:val="7F7F7F"/>
                <w:sz w:val="20"/>
              </w:rPr>
              <w:t xml:space="preserve">Guidance: when inserting the notice </w:t>
            </w:r>
            <w:proofErr w:type="gramStart"/>
            <w:r w:rsidRPr="00C93ED5">
              <w:rPr>
                <w:rFonts w:cs="Arial"/>
                <w:i/>
                <w:color w:val="7F7F7F"/>
                <w:sz w:val="20"/>
              </w:rPr>
              <w:t>period</w:t>
            </w:r>
            <w:proofErr w:type="gramEnd"/>
            <w:r w:rsidRPr="00C93ED5">
              <w:rPr>
                <w:rFonts w:cs="Arial"/>
                <w:i/>
                <w:color w:val="7F7F7F"/>
                <w:sz w:val="20"/>
              </w:rPr>
              <w:t xml:space="preserve"> the Head Provider should ensure it has time to review and act on any notice given by the Sub-Contractor. This notice period should therefore be longer than the Provider notice period specified in the Head Contract.</w:t>
            </w:r>
          </w:p>
        </w:tc>
      </w:tr>
      <w:tr w:rsidR="009117A3" w:rsidRPr="00C93ED5" w:rsidTr="00C93ED5">
        <w:tc>
          <w:tcPr>
            <w:tcW w:w="4253" w:type="dxa"/>
            <w:shd w:val="clear" w:color="auto" w:fill="auto"/>
          </w:tcPr>
          <w:p w:rsidR="009117A3" w:rsidRPr="00C93ED5" w:rsidRDefault="0055138A" w:rsidP="00C93ED5">
            <w:pPr>
              <w:spacing w:before="0" w:line="240" w:lineRule="auto"/>
              <w:jc w:val="left"/>
              <w:rPr>
                <w:sz w:val="20"/>
              </w:rPr>
            </w:pPr>
            <w:r w:rsidRPr="00C93ED5">
              <w:rPr>
                <w:sz w:val="20"/>
              </w:rPr>
              <w:t xml:space="preserve">Sub-Contractor Earliest Termination Date </w:t>
            </w:r>
            <w:r w:rsidRPr="00C93ED5">
              <w:rPr>
                <w:rFonts w:cs="Arial"/>
                <w:i/>
                <w:sz w:val="20"/>
              </w:rPr>
              <w:t>(for termination under GC17.3)</w:t>
            </w:r>
          </w:p>
        </w:tc>
        <w:tc>
          <w:tcPr>
            <w:tcW w:w="4161" w:type="dxa"/>
            <w:shd w:val="clear" w:color="auto" w:fill="auto"/>
          </w:tcPr>
          <w:p w:rsidR="00F12E3C" w:rsidRPr="00C93ED5" w:rsidRDefault="0055138A" w:rsidP="00C93ED5">
            <w:pPr>
              <w:spacing w:before="0" w:line="240" w:lineRule="auto"/>
              <w:jc w:val="left"/>
              <w:rPr>
                <w:sz w:val="20"/>
              </w:rPr>
            </w:pPr>
            <w:r w:rsidRPr="00C93ED5">
              <w:rPr>
                <w:sz w:val="20"/>
              </w:rPr>
              <w:t xml:space="preserve">[  </w:t>
            </w:r>
            <w:proofErr w:type="gramStart"/>
            <w:r w:rsidRPr="00C93ED5">
              <w:rPr>
                <w:sz w:val="20"/>
              </w:rPr>
              <w:t xml:space="preserve">  ]</w:t>
            </w:r>
            <w:proofErr w:type="gramEnd"/>
            <w:r w:rsidRPr="00C93ED5">
              <w:rPr>
                <w:sz w:val="20"/>
              </w:rPr>
              <w:t xml:space="preserve">  months after the Service Commencement Date </w:t>
            </w:r>
          </w:p>
          <w:p w:rsidR="009117A3" w:rsidRPr="00C93ED5" w:rsidRDefault="0055138A" w:rsidP="00C93ED5">
            <w:pPr>
              <w:spacing w:before="0" w:line="240" w:lineRule="auto"/>
              <w:jc w:val="left"/>
              <w:rPr>
                <w:sz w:val="20"/>
              </w:rPr>
            </w:pPr>
            <w:r w:rsidRPr="00C93ED5">
              <w:rPr>
                <w:i/>
                <w:color w:val="7F7F7F"/>
                <w:sz w:val="20"/>
              </w:rPr>
              <w:t>Guidance: date to be agreed/determined locally in respect of the Sub-</w:t>
            </w:r>
            <w:proofErr w:type="gramStart"/>
            <w:r w:rsidRPr="00C93ED5">
              <w:rPr>
                <w:i/>
                <w:color w:val="7F7F7F"/>
                <w:sz w:val="20"/>
              </w:rPr>
              <w:t>Contract as a whole, and</w:t>
            </w:r>
            <w:proofErr w:type="gramEnd"/>
            <w:r w:rsidRPr="00C93ED5">
              <w:rPr>
                <w:i/>
                <w:color w:val="7F7F7F"/>
                <w:sz w:val="20"/>
              </w:rPr>
              <w:t xml:space="preserve">/or specific Services.  Please note that when inserting the </w:t>
            </w:r>
            <w:proofErr w:type="gramStart"/>
            <w:r w:rsidRPr="00C93ED5">
              <w:rPr>
                <w:i/>
                <w:color w:val="7F7F7F"/>
                <w:sz w:val="20"/>
              </w:rPr>
              <w:t>date</w:t>
            </w:r>
            <w:proofErr w:type="gramEnd"/>
            <w:r w:rsidRPr="00C93ED5">
              <w:rPr>
                <w:i/>
                <w:color w:val="7F7F7F"/>
                <w:sz w:val="20"/>
              </w:rPr>
              <w:t xml:space="preserve"> the Head Provider should ensure the date is no earlier than the Provider Earliest Termination Date set out in the Head Contract</w:t>
            </w:r>
          </w:p>
        </w:tc>
      </w:tr>
      <w:tr w:rsidR="009117A3" w:rsidRPr="00C93ED5" w:rsidTr="00C93ED5">
        <w:trPr>
          <w:trHeight w:val="70"/>
        </w:trPr>
        <w:tc>
          <w:tcPr>
            <w:tcW w:w="4253" w:type="dxa"/>
            <w:shd w:val="clear" w:color="auto" w:fill="auto"/>
          </w:tcPr>
          <w:p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Details of Head Contract</w:t>
            </w:r>
          </w:p>
        </w:tc>
        <w:tc>
          <w:tcPr>
            <w:tcW w:w="4161" w:type="dxa"/>
            <w:shd w:val="clear" w:color="auto" w:fill="auto"/>
          </w:tcPr>
          <w:p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Commissioner(s): [       </w:t>
            </w:r>
            <w:proofErr w:type="gramStart"/>
            <w:r w:rsidRPr="00C93ED5">
              <w:rPr>
                <w:rFonts w:ascii="Arial" w:hAnsi="Arial" w:cs="Arial"/>
                <w:sz w:val="20"/>
                <w:szCs w:val="20"/>
              </w:rPr>
              <w:t xml:space="preserve">  ]</w:t>
            </w:r>
            <w:proofErr w:type="gramEnd"/>
          </w:p>
          <w:p w:rsidR="009117A3" w:rsidRPr="00C93ED5" w:rsidRDefault="00BD4846" w:rsidP="00C93ED5">
            <w:pPr>
              <w:pStyle w:val="ListParagraph"/>
              <w:ind w:left="0"/>
              <w:jc w:val="both"/>
              <w:rPr>
                <w:rFonts w:ascii="Arial" w:hAnsi="Arial" w:cs="Arial"/>
                <w:sz w:val="20"/>
                <w:szCs w:val="20"/>
              </w:rPr>
            </w:pPr>
          </w:p>
          <w:p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Date: [       </w:t>
            </w:r>
            <w:proofErr w:type="gramStart"/>
            <w:r w:rsidRPr="00C93ED5">
              <w:rPr>
                <w:rFonts w:ascii="Arial" w:hAnsi="Arial" w:cs="Arial"/>
                <w:sz w:val="20"/>
                <w:szCs w:val="20"/>
              </w:rPr>
              <w:t xml:space="preserve">  ]</w:t>
            </w:r>
            <w:proofErr w:type="gramEnd"/>
          </w:p>
          <w:p w:rsidR="009117A3" w:rsidRPr="00C93ED5" w:rsidRDefault="00BD4846" w:rsidP="00C93ED5">
            <w:pPr>
              <w:pStyle w:val="ListParagraph"/>
              <w:ind w:left="0"/>
              <w:jc w:val="both"/>
              <w:rPr>
                <w:rFonts w:ascii="Arial" w:hAnsi="Arial" w:cs="Arial"/>
                <w:sz w:val="20"/>
                <w:szCs w:val="20"/>
              </w:rPr>
            </w:pPr>
          </w:p>
          <w:p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Contract Term: [       </w:t>
            </w:r>
            <w:proofErr w:type="gramStart"/>
            <w:r w:rsidRPr="00C93ED5">
              <w:rPr>
                <w:rFonts w:ascii="Arial" w:hAnsi="Arial" w:cs="Arial"/>
                <w:sz w:val="20"/>
                <w:szCs w:val="20"/>
              </w:rPr>
              <w:t xml:space="preserve">  ]</w:t>
            </w:r>
            <w:proofErr w:type="gramEnd"/>
          </w:p>
          <w:p w:rsidR="009117A3" w:rsidRPr="00C93ED5" w:rsidRDefault="00BD4846" w:rsidP="00C93ED5">
            <w:pPr>
              <w:pStyle w:val="ListParagraph"/>
              <w:ind w:left="0"/>
              <w:jc w:val="both"/>
              <w:rPr>
                <w:rFonts w:ascii="Arial" w:hAnsi="Arial" w:cs="Arial"/>
                <w:sz w:val="20"/>
                <w:szCs w:val="20"/>
              </w:rPr>
            </w:pPr>
          </w:p>
          <w:p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Services: [      </w:t>
            </w:r>
            <w:proofErr w:type="gramStart"/>
            <w:r w:rsidRPr="00C93ED5">
              <w:rPr>
                <w:rFonts w:ascii="Arial" w:hAnsi="Arial" w:cs="Arial"/>
                <w:sz w:val="20"/>
                <w:szCs w:val="20"/>
              </w:rPr>
              <w:t xml:space="preserve">  ]</w:t>
            </w:r>
            <w:proofErr w:type="gramEnd"/>
            <w:r w:rsidRPr="00C93ED5">
              <w:rPr>
                <w:rFonts w:ascii="Arial" w:hAnsi="Arial" w:cs="Arial"/>
                <w:sz w:val="20"/>
                <w:szCs w:val="20"/>
              </w:rPr>
              <w:t xml:space="preserve">  </w:t>
            </w:r>
          </w:p>
          <w:p w:rsidR="009117A3" w:rsidRPr="00C93ED5" w:rsidRDefault="00BD4846" w:rsidP="00C93ED5">
            <w:pPr>
              <w:pStyle w:val="ListParagraph"/>
              <w:ind w:left="0"/>
              <w:jc w:val="both"/>
              <w:rPr>
                <w:rFonts w:ascii="Arial" w:hAnsi="Arial" w:cs="Arial"/>
                <w:sz w:val="20"/>
                <w:szCs w:val="20"/>
              </w:rPr>
            </w:pPr>
          </w:p>
          <w:p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Contract Reference: [      </w:t>
            </w:r>
            <w:proofErr w:type="gramStart"/>
            <w:r w:rsidRPr="00C93ED5">
              <w:rPr>
                <w:rFonts w:ascii="Arial" w:hAnsi="Arial" w:cs="Arial"/>
                <w:sz w:val="20"/>
                <w:szCs w:val="20"/>
              </w:rPr>
              <w:t xml:space="preserve">  ]</w:t>
            </w:r>
            <w:proofErr w:type="gramEnd"/>
            <w:r w:rsidRPr="00C93ED5">
              <w:rPr>
                <w:rFonts w:ascii="Arial" w:hAnsi="Arial" w:cs="Arial"/>
                <w:sz w:val="20"/>
                <w:szCs w:val="20"/>
              </w:rPr>
              <w:t xml:space="preserve"> </w:t>
            </w:r>
          </w:p>
        </w:tc>
      </w:tr>
    </w:tbl>
    <w:p w:rsidR="00072A41" w:rsidRPr="009A0E16" w:rsidRDefault="0055138A" w:rsidP="008A2D34">
      <w:pPr>
        <w:keepNext/>
        <w:spacing w:after="120" w:line="240" w:lineRule="auto"/>
        <w:rPr>
          <w:rFonts w:cs="Arial"/>
          <w:b/>
          <w:sz w:val="20"/>
          <w:lang w:eastAsia="en-US"/>
        </w:rPr>
      </w:pPr>
      <w:r w:rsidRPr="009A0E16">
        <w:rPr>
          <w:rFonts w:cs="Arial"/>
          <w:b/>
          <w:sz w:val="20"/>
          <w:lang w:eastAsia="en-US"/>
        </w:rPr>
        <w:t>SUB-CONTRACT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rsidTr="00C93ED5">
        <w:trPr>
          <w:trHeight w:val="268"/>
        </w:trPr>
        <w:tc>
          <w:tcPr>
            <w:tcW w:w="4253" w:type="dxa"/>
            <w:shd w:val="clear" w:color="auto" w:fill="auto"/>
          </w:tcPr>
          <w:p w:rsidR="00072A41" w:rsidRPr="00C93ED5" w:rsidRDefault="0055138A" w:rsidP="00C93ED5">
            <w:pPr>
              <w:spacing w:line="240" w:lineRule="auto"/>
              <w:contextualSpacing/>
              <w:rPr>
                <w:rFonts w:cs="Arial"/>
                <w:b/>
                <w:sz w:val="20"/>
              </w:rPr>
            </w:pPr>
            <w:r w:rsidRPr="00C93ED5">
              <w:rPr>
                <w:rFonts w:cs="Arial"/>
                <w:b/>
                <w:sz w:val="20"/>
              </w:rPr>
              <w:t>Service Categories</w:t>
            </w:r>
          </w:p>
          <w:p w:rsidR="00072A41" w:rsidRPr="00C93ED5" w:rsidRDefault="00BD4846" w:rsidP="00C93ED5">
            <w:pPr>
              <w:spacing w:line="240" w:lineRule="auto"/>
              <w:contextualSpacing/>
              <w:rPr>
                <w:rFonts w:cs="Arial"/>
                <w:b/>
                <w:sz w:val="20"/>
              </w:rPr>
            </w:pPr>
          </w:p>
        </w:tc>
        <w:tc>
          <w:tcPr>
            <w:tcW w:w="4161" w:type="dxa"/>
            <w:shd w:val="clear" w:color="auto" w:fill="auto"/>
          </w:tcPr>
          <w:p w:rsidR="00ED5BB9" w:rsidRPr="00C93ED5" w:rsidRDefault="0055138A" w:rsidP="00C93ED5">
            <w:pPr>
              <w:pStyle w:val="ListParagraph"/>
              <w:ind w:left="0"/>
              <w:rPr>
                <w:rFonts w:ascii="Arial" w:hAnsi="Arial" w:cs="Arial"/>
                <w:b/>
                <w:sz w:val="20"/>
                <w:szCs w:val="20"/>
              </w:rPr>
            </w:pPr>
            <w:r w:rsidRPr="00C93ED5">
              <w:rPr>
                <w:rFonts w:ascii="Arial" w:hAnsi="Arial" w:cs="Arial"/>
                <w:b/>
                <w:sz w:val="20"/>
                <w:szCs w:val="20"/>
              </w:rPr>
              <w:t xml:space="preserve">Indicate </w:t>
            </w:r>
            <w:r w:rsidRPr="00C93ED5">
              <w:rPr>
                <w:rFonts w:ascii="Arial" w:hAnsi="Arial" w:cs="Arial"/>
                <w:b/>
                <w:sz w:val="20"/>
                <w:szCs w:val="20"/>
                <w:u w:val="single"/>
              </w:rPr>
              <w:t xml:space="preserve">all </w:t>
            </w:r>
            <w:r w:rsidRPr="00C93ED5">
              <w:rPr>
                <w:rFonts w:ascii="Arial" w:hAnsi="Arial" w:cs="Arial"/>
                <w:b/>
                <w:sz w:val="20"/>
                <w:szCs w:val="20"/>
              </w:rPr>
              <w:t>categories of service which the Sub-Contractor is commissioned to provide under this Sub-Contract.</w:t>
            </w:r>
          </w:p>
          <w:p w:rsidR="00072A41" w:rsidRPr="00C93ED5" w:rsidRDefault="0055138A" w:rsidP="00C93ED5">
            <w:pPr>
              <w:pStyle w:val="ListParagraph"/>
              <w:ind w:left="0"/>
              <w:jc w:val="both"/>
              <w:rPr>
                <w:rFonts w:ascii="Arial" w:hAnsi="Arial" w:cs="Arial"/>
                <w:b/>
                <w:sz w:val="20"/>
                <w:szCs w:val="20"/>
              </w:rPr>
            </w:pPr>
            <w:r w:rsidRPr="00C93ED5">
              <w:rPr>
                <w:rFonts w:ascii="Arial" w:hAnsi="Arial" w:cs="Arial"/>
                <w:bCs/>
                <w:i/>
                <w:iCs/>
                <w:sz w:val="20"/>
                <w:szCs w:val="20"/>
              </w:rPr>
              <w:t>Note that certain provisions of the Service Conditions and Annex A to the Service Conditions apply in respect of some service categories but not others.</w:t>
            </w:r>
          </w:p>
        </w:tc>
      </w:tr>
      <w:tr w:rsidR="00072A41" w:rsidRPr="00C93ED5" w:rsidTr="00C93ED5">
        <w:trPr>
          <w:tblHeader/>
        </w:trPr>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Accident and Emergency Services (Type 1 and Type 2 only) (A+E)</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Acute Services (A)</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287689" w:rsidRPr="00C93ED5" w:rsidTr="00C93ED5">
        <w:tc>
          <w:tcPr>
            <w:tcW w:w="4253" w:type="dxa"/>
            <w:shd w:val="clear" w:color="auto" w:fill="auto"/>
          </w:tcPr>
          <w:p w:rsidR="00287689" w:rsidRPr="00C93ED5" w:rsidRDefault="0055138A" w:rsidP="00C93ED5">
            <w:pPr>
              <w:spacing w:line="240" w:lineRule="auto"/>
              <w:contextualSpacing/>
              <w:jc w:val="left"/>
              <w:rPr>
                <w:rFonts w:cs="Arial"/>
                <w:sz w:val="20"/>
              </w:rPr>
            </w:pPr>
            <w:r w:rsidRPr="00C93ED5">
              <w:rPr>
                <w:rFonts w:cs="Arial"/>
                <w:sz w:val="20"/>
              </w:rPr>
              <w:t>Ambulance (AM)</w:t>
            </w:r>
          </w:p>
        </w:tc>
        <w:tc>
          <w:tcPr>
            <w:tcW w:w="4161" w:type="dxa"/>
            <w:shd w:val="clear" w:color="auto" w:fill="auto"/>
          </w:tcPr>
          <w:p w:rsidR="00287689"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Cancer Services (CR)</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Community Services (CS)</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Continuing Healthcare Services (including continuing care for children) (CHC)</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Diagnostic, Screening and/or Pathology Services (D)</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End of Life Care Services (ELC)</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Mental Health and Learning Disability Services (MH)</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287689" w:rsidRPr="00C93ED5" w:rsidTr="00C93ED5">
        <w:tc>
          <w:tcPr>
            <w:tcW w:w="4253" w:type="dxa"/>
            <w:shd w:val="clear" w:color="auto" w:fill="auto"/>
          </w:tcPr>
          <w:p w:rsidR="00287689" w:rsidRPr="00C93ED5" w:rsidRDefault="0055138A" w:rsidP="00C93ED5">
            <w:pPr>
              <w:spacing w:line="240" w:lineRule="auto"/>
              <w:contextualSpacing/>
              <w:jc w:val="left"/>
              <w:rPr>
                <w:rFonts w:cs="Arial"/>
                <w:sz w:val="20"/>
              </w:rPr>
            </w:pPr>
            <w:r w:rsidRPr="00C93ED5">
              <w:rPr>
                <w:rFonts w:cs="Arial"/>
                <w:sz w:val="20"/>
              </w:rPr>
              <w:t>Mental Health and Learning Disability Secure Services (MHSS)</w:t>
            </w:r>
          </w:p>
        </w:tc>
        <w:tc>
          <w:tcPr>
            <w:tcW w:w="4161" w:type="dxa"/>
            <w:shd w:val="clear" w:color="auto" w:fill="auto"/>
          </w:tcPr>
          <w:p w:rsidR="00287689" w:rsidRPr="00C93ED5" w:rsidRDefault="00BD4846" w:rsidP="00C93ED5">
            <w:pPr>
              <w:pStyle w:val="ListParagraph"/>
              <w:ind w:left="0"/>
              <w:jc w:val="both"/>
              <w:rPr>
                <w:rFonts w:ascii="Arial" w:hAnsi="Arial" w:cs="Arial"/>
                <w:sz w:val="20"/>
                <w:szCs w:val="20"/>
              </w:rPr>
            </w:pPr>
          </w:p>
        </w:tc>
      </w:tr>
      <w:tr w:rsidR="00287689" w:rsidRPr="00C93ED5" w:rsidTr="00C93ED5">
        <w:tc>
          <w:tcPr>
            <w:tcW w:w="4253" w:type="dxa"/>
            <w:shd w:val="clear" w:color="auto" w:fill="auto"/>
          </w:tcPr>
          <w:p w:rsidR="00287689" w:rsidRPr="00C93ED5" w:rsidRDefault="0055138A" w:rsidP="00C93ED5">
            <w:pPr>
              <w:spacing w:line="240" w:lineRule="auto"/>
              <w:contextualSpacing/>
              <w:rPr>
                <w:rFonts w:cs="Arial"/>
                <w:sz w:val="20"/>
              </w:rPr>
            </w:pPr>
            <w:r w:rsidRPr="00C93ED5">
              <w:rPr>
                <w:rFonts w:cs="Arial"/>
                <w:sz w:val="20"/>
              </w:rPr>
              <w:t>NHS 111 Services (111)</w:t>
            </w:r>
          </w:p>
        </w:tc>
        <w:tc>
          <w:tcPr>
            <w:tcW w:w="4161" w:type="dxa"/>
            <w:shd w:val="clear" w:color="auto" w:fill="auto"/>
          </w:tcPr>
          <w:p w:rsidR="00287689" w:rsidRPr="00C93ED5" w:rsidRDefault="00BD4846" w:rsidP="00C93ED5">
            <w:pPr>
              <w:pStyle w:val="ListParagraph"/>
              <w:ind w:left="0"/>
              <w:jc w:val="both"/>
              <w:rPr>
                <w:rFonts w:ascii="Arial" w:hAnsi="Arial" w:cs="Arial"/>
                <w:sz w:val="20"/>
                <w:szCs w:val="20"/>
              </w:rPr>
            </w:pPr>
          </w:p>
        </w:tc>
      </w:tr>
      <w:tr w:rsidR="00287689" w:rsidRPr="00C93ED5" w:rsidTr="00C93ED5">
        <w:tc>
          <w:tcPr>
            <w:tcW w:w="4253" w:type="dxa"/>
            <w:shd w:val="clear" w:color="auto" w:fill="auto"/>
          </w:tcPr>
          <w:p w:rsidR="00287689" w:rsidRPr="00C93ED5" w:rsidRDefault="0055138A" w:rsidP="00C93ED5">
            <w:pPr>
              <w:spacing w:line="240" w:lineRule="auto"/>
              <w:contextualSpacing/>
              <w:rPr>
                <w:rFonts w:cs="Arial"/>
                <w:sz w:val="20"/>
              </w:rPr>
            </w:pPr>
            <w:r w:rsidRPr="00C93ED5">
              <w:rPr>
                <w:rFonts w:cs="Arial"/>
                <w:sz w:val="20"/>
              </w:rPr>
              <w:t>Patient Transport Services (PT)</w:t>
            </w:r>
          </w:p>
        </w:tc>
        <w:tc>
          <w:tcPr>
            <w:tcW w:w="4161" w:type="dxa"/>
            <w:shd w:val="clear" w:color="auto" w:fill="auto"/>
          </w:tcPr>
          <w:p w:rsidR="00287689"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Radiotherapy Services (R)</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Urgent Treatment Centre Services (including Walk-in Centre Services/Minor Injuries Units) (U)</w:t>
            </w:r>
          </w:p>
        </w:tc>
        <w:tc>
          <w:tcPr>
            <w:tcW w:w="4161" w:type="dxa"/>
            <w:shd w:val="clear" w:color="auto" w:fill="auto"/>
          </w:tcPr>
          <w:p w:rsidR="00072A41" w:rsidRPr="00C93ED5" w:rsidRDefault="00BD4846" w:rsidP="00C93ED5">
            <w:pPr>
              <w:pStyle w:val="ListParagraph"/>
              <w:ind w:left="0"/>
              <w:jc w:val="both"/>
              <w:rPr>
                <w:rFonts w:ascii="Arial" w:hAnsi="Arial" w:cs="Arial"/>
                <w:sz w:val="20"/>
                <w:szCs w:val="20"/>
              </w:rPr>
            </w:pPr>
          </w:p>
        </w:tc>
      </w:tr>
    </w:tbl>
    <w:p w:rsidR="00072A41" w:rsidRPr="009A0E16" w:rsidRDefault="0055138A" w:rsidP="008A2D34">
      <w:pPr>
        <w:keepNext/>
        <w:spacing w:after="120" w:line="240" w:lineRule="auto"/>
        <w:rPr>
          <w:rFonts w:cs="Arial"/>
          <w:b/>
          <w:sz w:val="20"/>
          <w:lang w:eastAsia="en-US"/>
        </w:rPr>
      </w:pPr>
      <w:r w:rsidRPr="009A0E16">
        <w:rPr>
          <w:rFonts w:cs="Arial"/>
          <w:b/>
          <w:sz w:val="20"/>
          <w:lang w:eastAsia="en-US"/>
        </w:rPr>
        <w:t>GOVERNANCE AND REGULATORY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rsidTr="00C93ED5">
        <w:tc>
          <w:tcPr>
            <w:tcW w:w="4253"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xml:space="preserve">Nominated Mediation Body </w:t>
            </w:r>
            <w:r w:rsidRPr="00C93ED5">
              <w:rPr>
                <w:rFonts w:cs="Arial"/>
                <w:i/>
                <w:sz w:val="20"/>
              </w:rPr>
              <w:t>(where required – see GC14.4)</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xml:space="preserve">Not applicable/CEDR/Other – [                 </w:t>
            </w:r>
            <w:proofErr w:type="gramStart"/>
            <w:r w:rsidRPr="00C93ED5">
              <w:rPr>
                <w:rFonts w:cs="Arial"/>
                <w:sz w:val="20"/>
              </w:rPr>
              <w:t xml:space="preserve">  ]</w:t>
            </w:r>
            <w:proofErr w:type="gramEnd"/>
          </w:p>
          <w:p w:rsidR="00072A41" w:rsidRPr="00C93ED5" w:rsidRDefault="00BD4846" w:rsidP="00C93ED5">
            <w:pPr>
              <w:spacing w:line="240" w:lineRule="auto"/>
              <w:contextualSpacing/>
              <w:rPr>
                <w:rFonts w:cs="Arial"/>
                <w:sz w:val="20"/>
              </w:rPr>
            </w:pP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Sub-Contractor’s Nominated Individual</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w:t>
            </w:r>
          </w:p>
          <w:p w:rsidR="00072A41"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Sub-Contractor’s Information Governance Lead</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w:t>
            </w:r>
          </w:p>
          <w:p w:rsidR="00072A41"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Sub-Contractor’s Caldicott Guardian</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w:t>
            </w:r>
          </w:p>
          <w:p w:rsidR="00072A41"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287689" w:rsidRPr="00C93ED5" w:rsidTr="00C93ED5">
        <w:tc>
          <w:tcPr>
            <w:tcW w:w="4253" w:type="dxa"/>
            <w:shd w:val="clear" w:color="auto" w:fill="auto"/>
          </w:tcPr>
          <w:p w:rsidR="00287689" w:rsidRPr="00C93ED5" w:rsidRDefault="0055138A" w:rsidP="00C93ED5">
            <w:pPr>
              <w:spacing w:line="240" w:lineRule="auto"/>
              <w:contextualSpacing/>
              <w:jc w:val="left"/>
              <w:rPr>
                <w:rFonts w:cs="Arial"/>
                <w:sz w:val="20"/>
              </w:rPr>
            </w:pPr>
            <w:r w:rsidRPr="00C93ED5">
              <w:rPr>
                <w:rFonts w:cs="Arial"/>
                <w:sz w:val="20"/>
              </w:rPr>
              <w:t>Sub-Contractor's Data Protection Officer (if required by Data Protection Legislation)</w:t>
            </w:r>
          </w:p>
        </w:tc>
        <w:tc>
          <w:tcPr>
            <w:tcW w:w="4161" w:type="dxa"/>
            <w:shd w:val="clear" w:color="auto" w:fill="auto"/>
          </w:tcPr>
          <w:p w:rsidR="00287689" w:rsidRPr="00C93ED5" w:rsidRDefault="0055138A" w:rsidP="00C93ED5">
            <w:pPr>
              <w:spacing w:after="200" w:line="240" w:lineRule="auto"/>
              <w:contextualSpacing/>
              <w:jc w:val="left"/>
              <w:rPr>
                <w:rFonts w:cs="Arial"/>
                <w:sz w:val="20"/>
              </w:rPr>
            </w:pPr>
            <w:r w:rsidRPr="00C93ED5">
              <w:rPr>
                <w:rFonts w:cs="Arial"/>
                <w:sz w:val="20"/>
              </w:rPr>
              <w:t>[                ]</w:t>
            </w:r>
          </w:p>
          <w:p w:rsidR="00287689" w:rsidRPr="00C93ED5" w:rsidRDefault="0055138A" w:rsidP="00C93ED5">
            <w:pPr>
              <w:spacing w:after="200" w:line="240" w:lineRule="auto"/>
              <w:contextualSpacing/>
              <w:jc w:val="left"/>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287689" w:rsidRPr="00C93ED5" w:rsidRDefault="0055138A" w:rsidP="00C93ED5">
            <w:pPr>
              <w:spacing w:line="240" w:lineRule="auto"/>
              <w:contextualSpacing/>
              <w:jc w:val="left"/>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Sub-Contractor’s Senior Information Risk Owner</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w:t>
            </w:r>
          </w:p>
          <w:p w:rsidR="00072A41"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c>
          <w:tcPr>
            <w:tcW w:w="4253" w:type="dxa"/>
            <w:shd w:val="clear" w:color="auto" w:fill="auto"/>
          </w:tcPr>
          <w:p w:rsidR="00072A41" w:rsidRPr="00C93ED5" w:rsidRDefault="0055138A" w:rsidP="00C93ED5">
            <w:pPr>
              <w:spacing w:line="240" w:lineRule="auto"/>
              <w:contextualSpacing/>
              <w:jc w:val="left"/>
              <w:rPr>
                <w:rFonts w:cs="Arial"/>
                <w:sz w:val="20"/>
              </w:rPr>
            </w:pPr>
            <w:r w:rsidRPr="00C93ED5">
              <w:rPr>
                <w:rFonts w:cs="Arial"/>
                <w:sz w:val="20"/>
              </w:rPr>
              <w:t>Sub-Contractor’s Accountable Emergency Officer</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w:t>
            </w:r>
          </w:p>
          <w:p w:rsidR="00072A41"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c>
          <w:tcPr>
            <w:tcW w:w="4253" w:type="dxa"/>
            <w:shd w:val="clear" w:color="auto" w:fill="auto"/>
          </w:tcPr>
          <w:p w:rsidR="00015F80" w:rsidRPr="00C93ED5" w:rsidRDefault="0055138A" w:rsidP="00C93ED5">
            <w:pPr>
              <w:spacing w:after="240" w:line="240" w:lineRule="auto"/>
              <w:contextualSpacing/>
              <w:jc w:val="left"/>
              <w:rPr>
                <w:rFonts w:cs="Arial"/>
                <w:sz w:val="20"/>
              </w:rPr>
            </w:pPr>
            <w:r w:rsidRPr="00C93ED5">
              <w:rPr>
                <w:rFonts w:cs="Arial"/>
                <w:sz w:val="20"/>
              </w:rPr>
              <w:t>Sub-Contractor’s Safeguarding Lead (children) / named professional for safeguarding children</w:t>
            </w:r>
          </w:p>
        </w:tc>
        <w:tc>
          <w:tcPr>
            <w:tcW w:w="4161"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w:t>
            </w:r>
          </w:p>
          <w:p w:rsidR="00072A41"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 Safeguarding Lead (adults) / named professional for safeguarding adults</w:t>
            </w:r>
          </w:p>
        </w:tc>
        <w:tc>
          <w:tcPr>
            <w:tcW w:w="4161" w:type="dxa"/>
            <w:shd w:val="clear" w:color="auto" w:fill="auto"/>
          </w:tcPr>
          <w:p w:rsidR="00484808" w:rsidRPr="00C93ED5" w:rsidRDefault="0055138A" w:rsidP="00C93ED5">
            <w:pPr>
              <w:spacing w:line="240" w:lineRule="auto"/>
              <w:contextualSpacing/>
              <w:rPr>
                <w:rFonts w:cs="Arial"/>
                <w:sz w:val="20"/>
              </w:rPr>
            </w:pPr>
            <w:r w:rsidRPr="00C93ED5">
              <w:rPr>
                <w:rFonts w:cs="Arial"/>
                <w:sz w:val="20"/>
              </w:rPr>
              <w:t>[                ]</w:t>
            </w:r>
          </w:p>
          <w:p w:rsidR="00484808"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 Child Sexual Abuse and Exploitation Lead</w:t>
            </w:r>
          </w:p>
        </w:tc>
        <w:tc>
          <w:tcPr>
            <w:tcW w:w="4161" w:type="dxa"/>
            <w:shd w:val="clear" w:color="auto" w:fill="auto"/>
          </w:tcPr>
          <w:p w:rsidR="00484808" w:rsidRPr="00C93ED5" w:rsidRDefault="0055138A" w:rsidP="00C93ED5">
            <w:pPr>
              <w:spacing w:line="240" w:lineRule="auto"/>
              <w:contextualSpacing/>
              <w:rPr>
                <w:rFonts w:cs="Arial"/>
                <w:sz w:val="20"/>
              </w:rPr>
            </w:pPr>
            <w:r w:rsidRPr="00C93ED5">
              <w:rPr>
                <w:rFonts w:cs="Arial"/>
                <w:sz w:val="20"/>
              </w:rPr>
              <w:t>[                ]</w:t>
            </w:r>
          </w:p>
          <w:p w:rsidR="00484808"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 Mental Capacity and Liberty Protection Safeguards Lead</w:t>
            </w:r>
          </w:p>
        </w:tc>
        <w:tc>
          <w:tcPr>
            <w:tcW w:w="4161" w:type="dxa"/>
            <w:shd w:val="clear" w:color="auto" w:fill="auto"/>
          </w:tcPr>
          <w:p w:rsidR="00484808" w:rsidRPr="00C93ED5" w:rsidRDefault="0055138A" w:rsidP="00C93ED5">
            <w:pPr>
              <w:spacing w:line="240" w:lineRule="auto"/>
              <w:contextualSpacing/>
              <w:rPr>
                <w:rFonts w:cs="Arial"/>
                <w:sz w:val="20"/>
              </w:rPr>
            </w:pPr>
            <w:r w:rsidRPr="00C93ED5">
              <w:rPr>
                <w:rFonts w:cs="Arial"/>
                <w:sz w:val="20"/>
              </w:rPr>
              <w:t>[                ]</w:t>
            </w:r>
          </w:p>
          <w:p w:rsidR="00484808"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 Prevent Lead</w:t>
            </w:r>
          </w:p>
        </w:tc>
        <w:tc>
          <w:tcPr>
            <w:tcW w:w="4161" w:type="dxa"/>
            <w:shd w:val="clear" w:color="auto" w:fill="auto"/>
          </w:tcPr>
          <w:p w:rsidR="00484808" w:rsidRPr="00C93ED5" w:rsidRDefault="0055138A" w:rsidP="00C93ED5">
            <w:pPr>
              <w:spacing w:line="240" w:lineRule="auto"/>
              <w:contextualSpacing/>
              <w:rPr>
                <w:rFonts w:cs="Arial"/>
                <w:sz w:val="20"/>
              </w:rPr>
            </w:pPr>
            <w:r w:rsidRPr="00C93ED5">
              <w:rPr>
                <w:rFonts w:cs="Arial"/>
                <w:sz w:val="20"/>
              </w:rPr>
              <w:t>[                ]</w:t>
            </w:r>
          </w:p>
          <w:p w:rsidR="00484808"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 xml:space="preserve">Sub-Contractor’s Freedom </w:t>
            </w:r>
            <w:proofErr w:type="gramStart"/>
            <w:r w:rsidRPr="00C93ED5">
              <w:rPr>
                <w:rFonts w:cs="Arial"/>
                <w:sz w:val="20"/>
              </w:rPr>
              <w:t>To</w:t>
            </w:r>
            <w:proofErr w:type="gramEnd"/>
            <w:r w:rsidRPr="00C93ED5">
              <w:rPr>
                <w:rFonts w:cs="Arial"/>
                <w:sz w:val="20"/>
              </w:rPr>
              <w:t xml:space="preserve"> Speak Up Guardian(s)</w:t>
            </w:r>
          </w:p>
        </w:tc>
        <w:tc>
          <w:tcPr>
            <w:tcW w:w="4161" w:type="dxa"/>
            <w:shd w:val="clear" w:color="auto" w:fill="auto"/>
          </w:tcPr>
          <w:p w:rsidR="00484808" w:rsidRPr="00C93ED5" w:rsidRDefault="0055138A" w:rsidP="00C93ED5">
            <w:pPr>
              <w:spacing w:line="240" w:lineRule="auto"/>
              <w:contextualSpacing/>
              <w:rPr>
                <w:rFonts w:cs="Arial"/>
                <w:sz w:val="20"/>
              </w:rPr>
            </w:pPr>
            <w:r w:rsidRPr="00C93ED5">
              <w:rPr>
                <w:rFonts w:cs="Arial"/>
                <w:sz w:val="20"/>
              </w:rPr>
              <w:t>[                ]</w:t>
            </w:r>
          </w:p>
          <w:p w:rsidR="00484808" w:rsidRPr="00C93ED5" w:rsidRDefault="0055138A" w:rsidP="00C93ED5">
            <w:pPr>
              <w:spacing w:line="240"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eastAsia="Calibri" w:cs="Arial"/>
                <w:sz w:val="20"/>
              </w:rPr>
              <w:t xml:space="preserve"> Infection Prevention Lead</w:t>
            </w:r>
          </w:p>
        </w:tc>
        <w:tc>
          <w:tcPr>
            <w:tcW w:w="4161" w:type="dxa"/>
            <w:shd w:val="clear" w:color="auto" w:fill="auto"/>
          </w:tcPr>
          <w:p w:rsidR="00484808" w:rsidRPr="00C93ED5" w:rsidRDefault="0055138A" w:rsidP="00C93ED5">
            <w:pPr>
              <w:spacing w:line="276" w:lineRule="auto"/>
              <w:contextualSpacing/>
              <w:rPr>
                <w:rFonts w:cs="Arial"/>
                <w:sz w:val="20"/>
              </w:rPr>
            </w:pPr>
            <w:r w:rsidRPr="00C93ED5">
              <w:rPr>
                <w:rFonts w:cs="Arial"/>
                <w:sz w:val="20"/>
              </w:rPr>
              <w:t>[            ]</w:t>
            </w:r>
          </w:p>
          <w:p w:rsidR="00484808" w:rsidRPr="00C93ED5" w:rsidRDefault="0055138A" w:rsidP="00C93ED5">
            <w:pPr>
              <w:spacing w:line="276"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eastAsia="Calibri" w:cs="Arial"/>
                <w:sz w:val="20"/>
              </w:rPr>
              <w:t xml:space="preserve"> Health Inequalities Lead</w:t>
            </w:r>
          </w:p>
        </w:tc>
        <w:tc>
          <w:tcPr>
            <w:tcW w:w="4161" w:type="dxa"/>
            <w:shd w:val="clear" w:color="auto" w:fill="auto"/>
          </w:tcPr>
          <w:p w:rsidR="00484808" w:rsidRPr="00C93ED5" w:rsidRDefault="0055138A" w:rsidP="00C93ED5">
            <w:pPr>
              <w:spacing w:line="276" w:lineRule="auto"/>
              <w:contextualSpacing/>
              <w:rPr>
                <w:rFonts w:cs="Arial"/>
                <w:sz w:val="20"/>
              </w:rPr>
            </w:pPr>
            <w:r w:rsidRPr="00C93ED5">
              <w:rPr>
                <w:rFonts w:cs="Arial"/>
                <w:sz w:val="20"/>
              </w:rPr>
              <w:t>[            ]</w:t>
            </w:r>
          </w:p>
          <w:p w:rsidR="00484808" w:rsidRPr="00C93ED5" w:rsidRDefault="0055138A" w:rsidP="00C93ED5">
            <w:pPr>
              <w:spacing w:line="276"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484808" w:rsidRPr="00C93ED5" w:rsidTr="00C93ED5">
        <w:tc>
          <w:tcPr>
            <w:tcW w:w="4253" w:type="dxa"/>
            <w:shd w:val="clear" w:color="auto" w:fill="auto"/>
          </w:tcPr>
          <w:p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cs="Arial"/>
                <w:bCs/>
                <w:sz w:val="20"/>
              </w:rPr>
              <w:t xml:space="preserve"> Net Zero Lead</w:t>
            </w:r>
          </w:p>
        </w:tc>
        <w:tc>
          <w:tcPr>
            <w:tcW w:w="4161" w:type="dxa"/>
            <w:shd w:val="clear" w:color="auto" w:fill="auto"/>
          </w:tcPr>
          <w:p w:rsidR="00484808" w:rsidRPr="00C93ED5" w:rsidRDefault="0055138A" w:rsidP="00C93ED5">
            <w:pPr>
              <w:spacing w:line="276" w:lineRule="auto"/>
              <w:contextualSpacing/>
              <w:rPr>
                <w:rFonts w:cs="Arial"/>
                <w:sz w:val="20"/>
              </w:rPr>
            </w:pPr>
            <w:r w:rsidRPr="00C93ED5">
              <w:rPr>
                <w:rFonts w:cs="Arial"/>
                <w:sz w:val="20"/>
              </w:rPr>
              <w:t>[            ]</w:t>
            </w:r>
          </w:p>
          <w:p w:rsidR="00484808" w:rsidRPr="00C93ED5" w:rsidRDefault="0055138A" w:rsidP="00C93ED5">
            <w:pPr>
              <w:spacing w:line="276"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484808" w:rsidRPr="00C93ED5" w:rsidRDefault="0055138A" w:rsidP="00C93ED5">
            <w:pPr>
              <w:spacing w:line="240"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r w:rsidR="0068688A" w:rsidRPr="00C93ED5" w:rsidTr="00C93ED5">
        <w:tc>
          <w:tcPr>
            <w:tcW w:w="4253" w:type="dxa"/>
            <w:shd w:val="clear" w:color="auto" w:fill="auto"/>
          </w:tcPr>
          <w:p w:rsidR="0068688A" w:rsidRPr="00C93ED5" w:rsidRDefault="0055138A" w:rsidP="00C93ED5">
            <w:pPr>
              <w:spacing w:line="240" w:lineRule="auto"/>
              <w:contextualSpacing/>
              <w:jc w:val="left"/>
              <w:rPr>
                <w:rFonts w:cs="Arial"/>
                <w:sz w:val="20"/>
              </w:rPr>
            </w:pPr>
            <w:r w:rsidRPr="00C93ED5">
              <w:rPr>
                <w:rFonts w:cs="Arial"/>
                <w:bCs/>
                <w:sz w:val="20"/>
              </w:rPr>
              <w:t xml:space="preserve">Sub-Contractor’s </w:t>
            </w:r>
            <w:r w:rsidRPr="00C93ED5">
              <w:rPr>
                <w:rFonts w:cs="Arial"/>
                <w:sz w:val="20"/>
              </w:rPr>
              <w:t>2018 Act Responsible Person</w:t>
            </w:r>
          </w:p>
        </w:tc>
        <w:tc>
          <w:tcPr>
            <w:tcW w:w="4161" w:type="dxa"/>
            <w:shd w:val="clear" w:color="auto" w:fill="auto"/>
          </w:tcPr>
          <w:p w:rsidR="0068688A" w:rsidRPr="00C93ED5" w:rsidRDefault="0055138A" w:rsidP="00C93ED5">
            <w:pPr>
              <w:spacing w:line="276" w:lineRule="auto"/>
              <w:contextualSpacing/>
              <w:rPr>
                <w:rFonts w:cs="Arial"/>
                <w:sz w:val="20"/>
              </w:rPr>
            </w:pPr>
            <w:r w:rsidRPr="00C93ED5">
              <w:rPr>
                <w:rFonts w:cs="Arial"/>
                <w:sz w:val="20"/>
              </w:rPr>
              <w:t>[            ]</w:t>
            </w:r>
          </w:p>
          <w:p w:rsidR="0068688A" w:rsidRPr="00C93ED5" w:rsidRDefault="0055138A" w:rsidP="00C93ED5">
            <w:pPr>
              <w:spacing w:line="276" w:lineRule="auto"/>
              <w:contextualSpacing/>
              <w:rPr>
                <w:rFonts w:cs="Arial"/>
                <w:sz w:val="20"/>
              </w:rPr>
            </w:pPr>
            <w:r w:rsidRPr="00C93ED5">
              <w:rPr>
                <w:rFonts w:cs="Arial"/>
                <w:sz w:val="20"/>
              </w:rPr>
              <w:t>Email</w:t>
            </w:r>
            <w:proofErr w:type="gramStart"/>
            <w:r w:rsidRPr="00C93ED5">
              <w:rPr>
                <w:rFonts w:cs="Arial"/>
                <w:sz w:val="20"/>
              </w:rPr>
              <w:t>:  [</w:t>
            </w:r>
            <w:proofErr w:type="gramEnd"/>
            <w:r w:rsidRPr="00C93ED5">
              <w:rPr>
                <w:rFonts w:cs="Arial"/>
                <w:sz w:val="20"/>
              </w:rPr>
              <w:t xml:space="preserve">                    ]</w:t>
            </w:r>
          </w:p>
          <w:p w:rsidR="0068688A" w:rsidRPr="00C93ED5" w:rsidRDefault="0055138A" w:rsidP="00C93ED5">
            <w:pPr>
              <w:spacing w:line="276" w:lineRule="auto"/>
              <w:contextualSpacing/>
              <w:rPr>
                <w:rFonts w:cs="Arial"/>
                <w:sz w:val="20"/>
              </w:rPr>
            </w:pPr>
            <w:r w:rsidRPr="00C93ED5">
              <w:rPr>
                <w:rFonts w:cs="Arial"/>
                <w:sz w:val="20"/>
              </w:rPr>
              <w:t xml:space="preserve">Tel:   </w:t>
            </w:r>
            <w:proofErr w:type="gramStart"/>
            <w:r w:rsidRPr="00C93ED5">
              <w:rPr>
                <w:rFonts w:cs="Arial"/>
                <w:sz w:val="20"/>
              </w:rPr>
              <w:t xml:space="preserve">   [</w:t>
            </w:r>
            <w:proofErr w:type="gramEnd"/>
            <w:r w:rsidRPr="00C93ED5">
              <w:rPr>
                <w:rFonts w:cs="Arial"/>
                <w:sz w:val="20"/>
              </w:rPr>
              <w:t xml:space="preserve">                     ]</w:t>
            </w:r>
          </w:p>
        </w:tc>
      </w:tr>
    </w:tbl>
    <w:p w:rsidR="00072A41" w:rsidRDefault="0055138A" w:rsidP="00CB262D">
      <w:pPr>
        <w:spacing w:before="0" w:line="240" w:lineRule="auto"/>
        <w:jc w:val="left"/>
        <w:rPr>
          <w:rFonts w:cs="Arial"/>
          <w:b/>
          <w:sz w:val="20"/>
          <w:lang w:eastAsia="en-US"/>
        </w:rPr>
      </w:pPr>
      <w:r>
        <w:rPr>
          <w:rFonts w:cs="Arial"/>
          <w:b/>
          <w:sz w:val="20"/>
          <w:lang w:eastAsia="en-US"/>
        </w:rPr>
        <w:br w:type="page"/>
      </w:r>
      <w:r w:rsidRPr="009A0E16">
        <w:rPr>
          <w:rFonts w:cs="Arial"/>
          <w:b/>
          <w:sz w:val="20"/>
          <w:lang w:eastAsia="en-US"/>
        </w:rPr>
        <w:t>CONTRACT MANAGEMENT</w:t>
      </w:r>
    </w:p>
    <w:p w:rsidR="00CB262D" w:rsidRPr="009A0E16" w:rsidRDefault="00BD4846" w:rsidP="00CB262D">
      <w:pPr>
        <w:spacing w:before="0" w:line="240" w:lineRule="auto"/>
        <w:jc w:val="left"/>
        <w:rPr>
          <w:rFonts w:cs="Arial"/>
          <w:b/>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rsidTr="00C93ED5">
        <w:tc>
          <w:tcPr>
            <w:tcW w:w="4253" w:type="dxa"/>
            <w:shd w:val="clear" w:color="auto" w:fill="auto"/>
          </w:tcPr>
          <w:p w:rsidR="00072A41" w:rsidRPr="00C93ED5" w:rsidRDefault="0055138A" w:rsidP="00C93ED5">
            <w:pPr>
              <w:spacing w:after="200" w:line="240" w:lineRule="auto"/>
              <w:contextualSpacing/>
              <w:rPr>
                <w:rFonts w:cs="Arial"/>
                <w:sz w:val="20"/>
              </w:rPr>
            </w:pPr>
            <w:r w:rsidRPr="00C93ED5">
              <w:rPr>
                <w:rFonts w:cs="Arial"/>
                <w:sz w:val="20"/>
              </w:rPr>
              <w:t>Addresses for service of Notices</w:t>
            </w:r>
          </w:p>
          <w:p w:rsidR="00F12315" w:rsidRPr="00C93ED5" w:rsidRDefault="00BD4846" w:rsidP="00C93ED5">
            <w:pPr>
              <w:spacing w:after="200" w:line="240" w:lineRule="auto"/>
              <w:contextualSpacing/>
              <w:rPr>
                <w:rFonts w:cs="Arial"/>
                <w:sz w:val="20"/>
              </w:rPr>
            </w:pPr>
          </w:p>
          <w:p w:rsidR="00F12315" w:rsidRPr="00C93ED5" w:rsidRDefault="0055138A" w:rsidP="00C93ED5">
            <w:pPr>
              <w:spacing w:after="200" w:line="240" w:lineRule="auto"/>
              <w:contextualSpacing/>
              <w:rPr>
                <w:rFonts w:cs="Arial"/>
                <w:sz w:val="20"/>
              </w:rPr>
            </w:pPr>
            <w:r w:rsidRPr="00C93ED5">
              <w:rPr>
                <w:rFonts w:cs="Arial"/>
                <w:bCs/>
                <w:i/>
                <w:iCs/>
                <w:sz w:val="20"/>
              </w:rPr>
              <w:t>See GC36</w:t>
            </w:r>
          </w:p>
        </w:tc>
        <w:tc>
          <w:tcPr>
            <w:tcW w:w="4161" w:type="dxa"/>
            <w:shd w:val="clear" w:color="auto" w:fill="auto"/>
          </w:tcPr>
          <w:p w:rsidR="00072A41" w:rsidRPr="00C93ED5" w:rsidRDefault="0055138A" w:rsidP="00C93ED5">
            <w:pPr>
              <w:spacing w:after="200" w:line="240" w:lineRule="auto"/>
              <w:contextualSpacing/>
              <w:rPr>
                <w:rFonts w:cs="Arial"/>
                <w:sz w:val="20"/>
              </w:rPr>
            </w:pPr>
            <w:r w:rsidRPr="00C93ED5">
              <w:rPr>
                <w:rFonts w:cs="Arial"/>
                <w:sz w:val="20"/>
              </w:rPr>
              <w:t>Head Provider</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Address</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 xml:space="preserve">Email:    </w:t>
            </w:r>
            <w:proofErr w:type="gramStart"/>
            <w:r w:rsidRPr="00C93ED5">
              <w:rPr>
                <w:rFonts w:cs="Arial"/>
                <w:sz w:val="20"/>
              </w:rPr>
              <w:t xml:space="preserve">   [</w:t>
            </w:r>
            <w:proofErr w:type="gramEnd"/>
            <w:r w:rsidRPr="00C93ED5">
              <w:rPr>
                <w:rFonts w:cs="Arial"/>
                <w:sz w:val="20"/>
              </w:rPr>
              <w:t xml:space="preserve">                   ]</w:t>
            </w:r>
          </w:p>
          <w:p w:rsidR="00072A41" w:rsidRPr="00C93ED5" w:rsidRDefault="00BD4846" w:rsidP="00C93ED5">
            <w:pPr>
              <w:spacing w:after="200" w:line="240" w:lineRule="auto"/>
              <w:contextualSpacing/>
              <w:rPr>
                <w:rFonts w:cs="Arial"/>
                <w:sz w:val="20"/>
              </w:rPr>
            </w:pPr>
          </w:p>
          <w:p w:rsidR="00072A41" w:rsidRPr="00C93ED5" w:rsidRDefault="0055138A" w:rsidP="00C93ED5">
            <w:pPr>
              <w:spacing w:after="200" w:line="240" w:lineRule="auto"/>
              <w:contextualSpacing/>
              <w:rPr>
                <w:rFonts w:cs="Arial"/>
                <w:sz w:val="20"/>
              </w:rPr>
            </w:pPr>
            <w:r w:rsidRPr="00C93ED5">
              <w:rPr>
                <w:rFonts w:cs="Arial"/>
                <w:sz w:val="20"/>
              </w:rPr>
              <w:t xml:space="preserve">Sub-Contractor: </w:t>
            </w:r>
            <w:proofErr w:type="gramStart"/>
            <w:r w:rsidRPr="00C93ED5">
              <w:rPr>
                <w:rFonts w:cs="Arial"/>
                <w:sz w:val="20"/>
              </w:rPr>
              <w:t xml:space="preserve">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Address</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 xml:space="preserve">Email:   </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c>
          <w:tcPr>
            <w:tcW w:w="4253" w:type="dxa"/>
            <w:shd w:val="clear" w:color="auto" w:fill="auto"/>
          </w:tcPr>
          <w:p w:rsidR="00072A41" w:rsidRPr="00C93ED5" w:rsidRDefault="0055138A" w:rsidP="00C93ED5">
            <w:pPr>
              <w:spacing w:line="240" w:lineRule="auto"/>
              <w:contextualSpacing/>
              <w:rPr>
                <w:rFonts w:cs="Arial"/>
                <w:sz w:val="20"/>
              </w:rPr>
            </w:pPr>
            <w:r w:rsidRPr="00C93ED5">
              <w:rPr>
                <w:rFonts w:cs="Arial"/>
                <w:sz w:val="20"/>
              </w:rPr>
              <w:t xml:space="preserve">Frequency of Review Meetings </w:t>
            </w:r>
          </w:p>
          <w:p w:rsidR="00F12315" w:rsidRPr="00C93ED5" w:rsidRDefault="00BD4846" w:rsidP="00C93ED5">
            <w:pPr>
              <w:spacing w:line="240" w:lineRule="auto"/>
              <w:contextualSpacing/>
              <w:rPr>
                <w:rFonts w:cs="Arial"/>
                <w:sz w:val="20"/>
              </w:rPr>
            </w:pPr>
          </w:p>
          <w:p w:rsidR="00F12315" w:rsidRPr="00C93ED5" w:rsidRDefault="0055138A" w:rsidP="00C93ED5">
            <w:pPr>
              <w:spacing w:after="200" w:line="276" w:lineRule="auto"/>
              <w:contextualSpacing/>
              <w:rPr>
                <w:rFonts w:cs="Arial"/>
                <w:bCs/>
                <w:i/>
                <w:iCs/>
                <w:sz w:val="20"/>
              </w:rPr>
            </w:pPr>
            <w:r w:rsidRPr="00C93ED5">
              <w:rPr>
                <w:rFonts w:cs="Arial"/>
                <w:bCs/>
                <w:i/>
                <w:iCs/>
                <w:sz w:val="20"/>
              </w:rPr>
              <w:t>See GC8.1</w:t>
            </w:r>
          </w:p>
          <w:p w:rsidR="00F12315" w:rsidRPr="00C93ED5" w:rsidRDefault="00BD4846" w:rsidP="00C93ED5">
            <w:pPr>
              <w:spacing w:line="240" w:lineRule="auto"/>
              <w:contextualSpacing/>
              <w:rPr>
                <w:rFonts w:cs="Arial"/>
                <w:sz w:val="20"/>
              </w:rPr>
            </w:pPr>
          </w:p>
        </w:tc>
        <w:tc>
          <w:tcPr>
            <w:tcW w:w="4161" w:type="dxa"/>
            <w:shd w:val="clear" w:color="auto" w:fill="auto"/>
          </w:tcPr>
          <w:p w:rsidR="00072A41" w:rsidRPr="00C93ED5" w:rsidRDefault="0055138A" w:rsidP="00606FAD">
            <w:pPr>
              <w:spacing w:line="240" w:lineRule="auto"/>
              <w:contextualSpacing/>
              <w:rPr>
                <w:rFonts w:cs="Arial"/>
                <w:sz w:val="20"/>
              </w:rPr>
            </w:pPr>
            <w:r w:rsidRPr="00C93ED5">
              <w:rPr>
                <w:rFonts w:cs="Arial"/>
                <w:sz w:val="20"/>
              </w:rPr>
              <w:t>Ad hoc/Monthly/Quarterly/Six Monthly</w:t>
            </w:r>
          </w:p>
        </w:tc>
      </w:tr>
      <w:tr w:rsidR="00072A41" w:rsidRPr="00C93ED5" w:rsidTr="00C93ED5">
        <w:tc>
          <w:tcPr>
            <w:tcW w:w="4253" w:type="dxa"/>
            <w:shd w:val="clear" w:color="auto" w:fill="auto"/>
          </w:tcPr>
          <w:p w:rsidR="00072A41" w:rsidRPr="00C93ED5" w:rsidRDefault="0055138A" w:rsidP="00C93ED5">
            <w:pPr>
              <w:spacing w:after="200" w:line="240" w:lineRule="auto"/>
              <w:contextualSpacing/>
              <w:rPr>
                <w:rFonts w:cs="Arial"/>
                <w:sz w:val="20"/>
              </w:rPr>
            </w:pPr>
            <w:r w:rsidRPr="00C93ED5">
              <w:rPr>
                <w:rFonts w:cs="Arial"/>
                <w:sz w:val="20"/>
              </w:rPr>
              <w:t>Head Provider Representative(s)</w:t>
            </w:r>
          </w:p>
          <w:p w:rsidR="00F12315" w:rsidRPr="00C93ED5" w:rsidRDefault="00BD4846" w:rsidP="00C93ED5">
            <w:pPr>
              <w:spacing w:after="200" w:line="240" w:lineRule="auto"/>
              <w:contextualSpacing/>
              <w:rPr>
                <w:rFonts w:cs="Arial"/>
                <w:sz w:val="20"/>
              </w:rPr>
            </w:pPr>
          </w:p>
          <w:p w:rsidR="00F12315" w:rsidRPr="00C93ED5" w:rsidRDefault="0055138A" w:rsidP="00C93ED5">
            <w:pPr>
              <w:spacing w:after="200" w:line="240" w:lineRule="auto"/>
              <w:contextualSpacing/>
              <w:rPr>
                <w:rFonts w:cs="Arial"/>
                <w:sz w:val="20"/>
              </w:rPr>
            </w:pPr>
            <w:r w:rsidRPr="00C93ED5">
              <w:rPr>
                <w:rFonts w:cs="Arial"/>
                <w:bCs/>
                <w:i/>
                <w:iCs/>
                <w:sz w:val="20"/>
              </w:rPr>
              <w:t>See GC10.3</w:t>
            </w:r>
          </w:p>
        </w:tc>
        <w:tc>
          <w:tcPr>
            <w:tcW w:w="4161" w:type="dxa"/>
            <w:shd w:val="clear" w:color="auto" w:fill="auto"/>
          </w:tcPr>
          <w:p w:rsidR="00072A41" w:rsidRPr="00C93ED5" w:rsidRDefault="0055138A" w:rsidP="00C93ED5">
            <w:pPr>
              <w:spacing w:after="200" w:line="240" w:lineRule="auto"/>
              <w:contextualSpacing/>
              <w:rPr>
                <w:rFonts w:cs="Arial"/>
                <w:sz w:val="20"/>
              </w:rPr>
            </w:pPr>
            <w:r w:rsidRPr="00C93ED5">
              <w:rPr>
                <w:rFonts w:cs="Arial"/>
                <w:sz w:val="20"/>
              </w:rPr>
              <w:t>[                  ]</w:t>
            </w:r>
          </w:p>
          <w:p w:rsidR="00072A41" w:rsidRPr="00C93ED5" w:rsidRDefault="0055138A" w:rsidP="00C93ED5">
            <w:pPr>
              <w:spacing w:after="200" w:line="240" w:lineRule="auto"/>
              <w:contextualSpacing/>
              <w:rPr>
                <w:rFonts w:cs="Arial"/>
                <w:sz w:val="20"/>
              </w:rPr>
            </w:pPr>
            <w:r w:rsidRPr="00C93ED5">
              <w:rPr>
                <w:rFonts w:cs="Arial"/>
                <w:sz w:val="20"/>
              </w:rPr>
              <w:t>Address</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Email:</w:t>
            </w:r>
            <w:proofErr w:type="gramStart"/>
            <w:r w:rsidRPr="00C93ED5">
              <w:rPr>
                <w:rFonts w:cs="Arial"/>
                <w:sz w:val="20"/>
              </w:rPr>
              <w:t xml:space="preserve">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Tel:</w:t>
            </w:r>
            <w:proofErr w:type="gramStart"/>
            <w:r w:rsidRPr="00C93ED5">
              <w:rPr>
                <w:rFonts w:cs="Arial"/>
                <w:sz w:val="20"/>
              </w:rPr>
              <w:t xml:space="preserve">   [</w:t>
            </w:r>
            <w:proofErr w:type="gramEnd"/>
            <w:r w:rsidRPr="00C93ED5">
              <w:rPr>
                <w:rFonts w:cs="Arial"/>
                <w:sz w:val="20"/>
              </w:rPr>
              <w:t xml:space="preserve">                    ]</w:t>
            </w:r>
          </w:p>
        </w:tc>
      </w:tr>
      <w:tr w:rsidR="00072A41" w:rsidRPr="00C93ED5" w:rsidTr="00C93ED5">
        <w:trPr>
          <w:trHeight w:val="1205"/>
        </w:trPr>
        <w:tc>
          <w:tcPr>
            <w:tcW w:w="4253" w:type="dxa"/>
            <w:shd w:val="clear" w:color="auto" w:fill="auto"/>
          </w:tcPr>
          <w:p w:rsidR="00072A41" w:rsidRPr="00C93ED5" w:rsidRDefault="0055138A" w:rsidP="00C93ED5">
            <w:pPr>
              <w:spacing w:after="200" w:line="240" w:lineRule="auto"/>
              <w:contextualSpacing/>
              <w:rPr>
                <w:rFonts w:cs="Arial"/>
                <w:sz w:val="20"/>
              </w:rPr>
            </w:pPr>
            <w:r w:rsidRPr="00C93ED5">
              <w:rPr>
                <w:rFonts w:cs="Arial"/>
                <w:sz w:val="20"/>
              </w:rPr>
              <w:t>Sub-Contractor Representative(s)</w:t>
            </w:r>
          </w:p>
          <w:p w:rsidR="00F12315" w:rsidRPr="00C93ED5" w:rsidRDefault="00BD4846" w:rsidP="00C93ED5">
            <w:pPr>
              <w:spacing w:after="200" w:line="240" w:lineRule="auto"/>
              <w:contextualSpacing/>
              <w:rPr>
                <w:rFonts w:cs="Arial"/>
                <w:sz w:val="20"/>
              </w:rPr>
            </w:pPr>
          </w:p>
          <w:p w:rsidR="00F12315" w:rsidRPr="00C93ED5" w:rsidRDefault="0055138A" w:rsidP="00C93ED5">
            <w:pPr>
              <w:spacing w:after="200" w:line="240" w:lineRule="auto"/>
              <w:contextualSpacing/>
              <w:rPr>
                <w:rFonts w:cs="Arial"/>
                <w:sz w:val="20"/>
              </w:rPr>
            </w:pPr>
            <w:r w:rsidRPr="00C93ED5">
              <w:rPr>
                <w:rFonts w:cs="Arial"/>
                <w:bCs/>
                <w:i/>
                <w:iCs/>
                <w:sz w:val="20"/>
              </w:rPr>
              <w:t>See GC10.3</w:t>
            </w:r>
          </w:p>
        </w:tc>
        <w:tc>
          <w:tcPr>
            <w:tcW w:w="4161" w:type="dxa"/>
            <w:shd w:val="clear" w:color="auto" w:fill="auto"/>
          </w:tcPr>
          <w:p w:rsidR="00072A41" w:rsidRPr="00C93ED5" w:rsidRDefault="0055138A" w:rsidP="00C93ED5">
            <w:pPr>
              <w:spacing w:after="200" w:line="240" w:lineRule="auto"/>
              <w:contextualSpacing/>
              <w:rPr>
                <w:rFonts w:cs="Arial"/>
                <w:sz w:val="20"/>
              </w:rPr>
            </w:pPr>
            <w:r w:rsidRPr="00C93ED5">
              <w:rPr>
                <w:rFonts w:cs="Arial"/>
                <w:sz w:val="20"/>
              </w:rPr>
              <w:t>[                  ]</w:t>
            </w:r>
          </w:p>
          <w:p w:rsidR="00072A41" w:rsidRPr="00C93ED5" w:rsidRDefault="0055138A" w:rsidP="00C93ED5">
            <w:pPr>
              <w:spacing w:after="200" w:line="240" w:lineRule="auto"/>
              <w:contextualSpacing/>
              <w:rPr>
                <w:rFonts w:cs="Arial"/>
                <w:sz w:val="20"/>
              </w:rPr>
            </w:pPr>
            <w:r w:rsidRPr="00C93ED5">
              <w:rPr>
                <w:rFonts w:cs="Arial"/>
                <w:sz w:val="20"/>
              </w:rPr>
              <w:t>Address</w:t>
            </w:r>
            <w:proofErr w:type="gramStart"/>
            <w:r w:rsidRPr="00C93ED5">
              <w:rPr>
                <w:rFonts w:cs="Arial"/>
                <w:sz w:val="20"/>
              </w:rPr>
              <w:t>: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Email:</w:t>
            </w:r>
            <w:proofErr w:type="gramStart"/>
            <w:r w:rsidRPr="00C93ED5">
              <w:rPr>
                <w:rFonts w:cs="Arial"/>
                <w:sz w:val="20"/>
              </w:rPr>
              <w:t xml:space="preserve">   [</w:t>
            </w:r>
            <w:proofErr w:type="gramEnd"/>
            <w:r w:rsidRPr="00C93ED5">
              <w:rPr>
                <w:rFonts w:cs="Arial"/>
                <w:sz w:val="20"/>
              </w:rPr>
              <w:t xml:space="preserve">                    ]</w:t>
            </w:r>
          </w:p>
          <w:p w:rsidR="00072A41" w:rsidRPr="00C93ED5" w:rsidRDefault="0055138A" w:rsidP="00C93ED5">
            <w:pPr>
              <w:spacing w:after="200" w:line="240" w:lineRule="auto"/>
              <w:contextualSpacing/>
              <w:rPr>
                <w:rFonts w:cs="Arial"/>
                <w:sz w:val="20"/>
              </w:rPr>
            </w:pPr>
            <w:r w:rsidRPr="00C93ED5">
              <w:rPr>
                <w:rFonts w:cs="Arial"/>
                <w:sz w:val="20"/>
              </w:rPr>
              <w:t>Tel:</w:t>
            </w:r>
            <w:proofErr w:type="gramStart"/>
            <w:r w:rsidRPr="00C93ED5">
              <w:rPr>
                <w:rFonts w:cs="Arial"/>
                <w:sz w:val="20"/>
              </w:rPr>
              <w:t xml:space="preserve">   [</w:t>
            </w:r>
            <w:proofErr w:type="gramEnd"/>
            <w:r w:rsidRPr="00C93ED5">
              <w:rPr>
                <w:rFonts w:cs="Arial"/>
                <w:sz w:val="20"/>
              </w:rPr>
              <w:t xml:space="preserve">                    ]</w:t>
            </w:r>
          </w:p>
        </w:tc>
      </w:tr>
    </w:tbl>
    <w:p w:rsidR="00553DB1" w:rsidRPr="009A0E16" w:rsidRDefault="00BD4846" w:rsidP="008A2D34">
      <w:pPr>
        <w:spacing w:before="0" w:line="240" w:lineRule="auto"/>
        <w:jc w:val="left"/>
        <w:rPr>
          <w:rFonts w:cs="Arial"/>
          <w:b/>
          <w:sz w:val="20"/>
          <w:highlight w:val="yellow"/>
        </w:rPr>
      </w:pPr>
    </w:p>
    <w:p w:rsidR="0081533D" w:rsidRPr="009A0E16" w:rsidRDefault="00BD4846" w:rsidP="008A2D34">
      <w:pPr>
        <w:spacing w:line="240" w:lineRule="auto"/>
        <w:jc w:val="left"/>
        <w:rPr>
          <w:rFonts w:cs="Arial"/>
          <w:sz w:val="20"/>
        </w:rPr>
        <w:sectPr w:rsidR="0081533D" w:rsidRPr="009A0E16" w:rsidSect="00D278FF">
          <w:footerReference w:type="default" r:id="rId15"/>
          <w:footerReference w:type="first" r:id="rId16"/>
          <w:type w:val="continuous"/>
          <w:pgSz w:w="11909" w:h="16834" w:code="9"/>
          <w:pgMar w:top="1440" w:right="1440" w:bottom="1440" w:left="1440" w:header="706" w:footer="706" w:gutter="0"/>
          <w:paperSrc w:first="262" w:other="262"/>
          <w:cols w:space="720"/>
          <w:titlePg/>
          <w:docGrid w:linePitch="299"/>
        </w:sectPr>
      </w:pPr>
      <w:bookmarkStart w:id="4" w:name="MRTableofContents"/>
      <w:bookmarkEnd w:id="4"/>
    </w:p>
    <w:p w:rsidR="0081533D" w:rsidRPr="009A0E16" w:rsidRDefault="0055138A" w:rsidP="008A2D34">
      <w:pPr>
        <w:spacing w:before="0" w:line="240" w:lineRule="auto"/>
        <w:ind w:left="357"/>
        <w:rPr>
          <w:rFonts w:cs="Arial"/>
          <w:i/>
          <w:color w:val="7F7F7F"/>
          <w:sz w:val="20"/>
        </w:rPr>
      </w:pPr>
      <w:r w:rsidRPr="009A0E16">
        <w:rPr>
          <w:rFonts w:cs="Arial"/>
          <w:i/>
          <w:color w:val="7F7F7F"/>
          <w:sz w:val="20"/>
        </w:rPr>
        <w:t xml:space="preserve">Guidance:  Each of the following Schedules must be completed in full (unless stated “Not Used”).  When completing the </w:t>
      </w:r>
      <w:proofErr w:type="gramStart"/>
      <w:r w:rsidRPr="009A0E16">
        <w:rPr>
          <w:rFonts w:cs="Arial"/>
          <w:i/>
          <w:color w:val="7F7F7F"/>
          <w:sz w:val="20"/>
        </w:rPr>
        <w:t>Schedules</w:t>
      </w:r>
      <w:proofErr w:type="gramEnd"/>
      <w:r w:rsidRPr="009A0E16">
        <w:rPr>
          <w:rFonts w:cs="Arial"/>
          <w:i/>
          <w:color w:val="7F7F7F"/>
          <w:sz w:val="20"/>
        </w:rPr>
        <w:t xml:space="preserve"> the Head Provider should ensure that they fully reflect the Head Contract to the exten</w:t>
      </w:r>
      <w:r>
        <w:rPr>
          <w:rFonts w:cs="Arial"/>
          <w:i/>
          <w:color w:val="7F7F7F"/>
          <w:sz w:val="20"/>
        </w:rPr>
        <w:t>t relevant to the Sub-Contract</w:t>
      </w:r>
      <w:r w:rsidRPr="009A0E16">
        <w:rPr>
          <w:rFonts w:cs="Arial"/>
          <w:i/>
          <w:color w:val="7F7F7F"/>
          <w:sz w:val="20"/>
        </w:rPr>
        <w:t xml:space="preserve"> Services.  Schedules in the Head Contract which are not used in this Sub-Contract have been deleted save where their deletion would affect the numbering of this Part A.</w:t>
      </w:r>
    </w:p>
    <w:p w:rsidR="0081533D" w:rsidRPr="00491D78" w:rsidRDefault="0055138A"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SERVICE COMMENCEMENT AND SUB-CONTRACT TERM</w:t>
      </w:r>
    </w:p>
    <w:p w:rsidR="0081533D" w:rsidRPr="009A0E16" w:rsidRDefault="0055138A"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rsidR="006A3131" w:rsidRPr="009A0E16" w:rsidRDefault="0055138A" w:rsidP="008A2D34">
      <w:pPr>
        <w:spacing w:line="240" w:lineRule="auto"/>
        <w:ind w:left="360"/>
        <w:rPr>
          <w:rFonts w:cs="Arial"/>
          <w:sz w:val="20"/>
        </w:rPr>
      </w:pPr>
      <w:r w:rsidRPr="009A0E16">
        <w:rPr>
          <w:rFonts w:cs="Arial"/>
          <w:sz w:val="20"/>
        </w:rPr>
        <w:t>The Sub-Contractor must provide the Head Provider with the following documents</w:t>
      </w:r>
      <w:r>
        <w:rPr>
          <w:rFonts w:cs="Arial"/>
          <w:sz w:val="20"/>
        </w:rPr>
        <w:t xml:space="preserve"> and complete the following actions</w:t>
      </w:r>
      <w:r w:rsidRPr="009A0E16">
        <w:rPr>
          <w:rFonts w:cs="Arial"/>
          <w:sz w:val="20"/>
        </w:rPr>
        <w:t xml:space="preserve">, before the Expected Service Commencement Date, each in a form satisfactory to the Head Provider: </w:t>
      </w:r>
    </w:p>
    <w:p w:rsidR="0081533D" w:rsidRPr="009A0E16" w:rsidRDefault="00BD4846"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rsidTr="00FA29F7">
        <w:tc>
          <w:tcPr>
            <w:tcW w:w="9245" w:type="dxa"/>
            <w:shd w:val="clear" w:color="auto" w:fill="auto"/>
          </w:tcPr>
          <w:p w:rsidR="0081533D" w:rsidRPr="009A0E16" w:rsidRDefault="0055138A" w:rsidP="008A2D34">
            <w:pPr>
              <w:numPr>
                <w:ilvl w:val="0"/>
                <w:numId w:val="16"/>
              </w:numPr>
              <w:spacing w:line="240" w:lineRule="auto"/>
              <w:rPr>
                <w:rFonts w:cs="Arial"/>
                <w:sz w:val="20"/>
              </w:rPr>
            </w:pPr>
            <w:r w:rsidRPr="009A0E16">
              <w:rPr>
                <w:rFonts w:cs="Arial"/>
                <w:sz w:val="20"/>
              </w:rPr>
              <w:t>Evidence of app</w:t>
            </w:r>
            <w:r>
              <w:rPr>
                <w:rFonts w:cs="Arial"/>
                <w:sz w:val="20"/>
              </w:rPr>
              <w:t>ropriate Indemnity Arrangements</w:t>
            </w:r>
          </w:p>
          <w:p w:rsidR="0081533D" w:rsidRPr="009A0E16" w:rsidRDefault="0055138A"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rsidR="0081533D" w:rsidRPr="009A0E16" w:rsidRDefault="0055138A" w:rsidP="008A2D34">
            <w:pPr>
              <w:numPr>
                <w:ilvl w:val="0"/>
                <w:numId w:val="16"/>
              </w:numPr>
              <w:spacing w:line="240" w:lineRule="auto"/>
              <w:rPr>
                <w:rFonts w:cs="Arial"/>
                <w:sz w:val="20"/>
              </w:rPr>
            </w:pPr>
            <w:r w:rsidRPr="009A0E16">
              <w:rPr>
                <w:rFonts w:cs="Arial"/>
                <w:sz w:val="20"/>
              </w:rPr>
              <w:t xml:space="preserve">[Evidence of </w:t>
            </w:r>
            <w:r>
              <w:rPr>
                <w:rFonts w:cs="Arial"/>
                <w:sz w:val="20"/>
              </w:rPr>
              <w:t xml:space="preserve">the Provider </w:t>
            </w:r>
            <w:r w:rsidRPr="009A0E16">
              <w:rPr>
                <w:rFonts w:cs="Arial"/>
                <w:sz w:val="20"/>
              </w:rPr>
              <w:t>Licence in respect of the Sub-Contractor (where required)]</w:t>
            </w:r>
          </w:p>
          <w:p w:rsidR="0081533D" w:rsidRPr="009A0E16" w:rsidRDefault="0055138A" w:rsidP="008A2D34">
            <w:pPr>
              <w:numPr>
                <w:ilvl w:val="0"/>
                <w:numId w:val="16"/>
              </w:numPr>
              <w:spacing w:line="240" w:lineRule="auto"/>
              <w:rPr>
                <w:rFonts w:cs="Arial"/>
                <w:sz w:val="20"/>
              </w:rPr>
            </w:pPr>
            <w:r w:rsidRPr="009A0E16">
              <w:rPr>
                <w:rFonts w:cs="Arial"/>
                <w:sz w:val="20"/>
              </w:rPr>
              <w:t>[Insert any additional requirements]</w:t>
            </w:r>
          </w:p>
          <w:p w:rsidR="0081533D" w:rsidRPr="009A0E16" w:rsidRDefault="00BD4846" w:rsidP="008A2D34">
            <w:pPr>
              <w:spacing w:line="240" w:lineRule="auto"/>
              <w:rPr>
                <w:rFonts w:cs="Arial"/>
                <w:sz w:val="20"/>
              </w:rPr>
            </w:pPr>
          </w:p>
          <w:p w:rsidR="0081533D" w:rsidRPr="009A0E16" w:rsidRDefault="00BD4846" w:rsidP="008A2D34">
            <w:pPr>
              <w:spacing w:line="240" w:lineRule="auto"/>
              <w:rPr>
                <w:rFonts w:cs="Arial"/>
                <w:sz w:val="20"/>
              </w:rPr>
            </w:pPr>
          </w:p>
        </w:tc>
      </w:tr>
    </w:tbl>
    <w:p w:rsidR="0081533D" w:rsidRPr="009A0E16" w:rsidRDefault="0055138A" w:rsidP="008A2D34">
      <w:pPr>
        <w:spacing w:line="240" w:lineRule="auto"/>
        <w:ind w:left="360"/>
        <w:rPr>
          <w:rFonts w:cs="Arial"/>
          <w:sz w:val="20"/>
        </w:rPr>
      </w:pPr>
      <w:r w:rsidRPr="009A0E16">
        <w:rPr>
          <w:rFonts w:cs="Arial"/>
          <w:sz w:val="20"/>
        </w:rPr>
        <w:t>The Sub-Contractor must complete the following actions:</w:t>
      </w:r>
    </w:p>
    <w:p w:rsidR="0081533D" w:rsidRPr="009A0E16" w:rsidRDefault="00BD4846"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rsidTr="00FA29F7">
        <w:tc>
          <w:tcPr>
            <w:tcW w:w="9245" w:type="dxa"/>
            <w:shd w:val="clear" w:color="auto" w:fill="auto"/>
          </w:tcPr>
          <w:p w:rsidR="0081533D" w:rsidRPr="009A0E16" w:rsidRDefault="0055138A" w:rsidP="008A2D34">
            <w:pPr>
              <w:spacing w:line="240" w:lineRule="auto"/>
              <w:rPr>
                <w:rFonts w:cs="Arial"/>
                <w:b/>
                <w:sz w:val="20"/>
              </w:rPr>
            </w:pPr>
            <w:r w:rsidRPr="009A0E16">
              <w:rPr>
                <w:rFonts w:cs="Arial"/>
                <w:b/>
                <w:sz w:val="20"/>
              </w:rPr>
              <w:t>[Insert any requirements]</w:t>
            </w:r>
          </w:p>
          <w:p w:rsidR="0081533D" w:rsidRPr="009A0E16" w:rsidRDefault="00BD4846" w:rsidP="008A2D34">
            <w:pPr>
              <w:spacing w:line="240" w:lineRule="auto"/>
              <w:rPr>
                <w:rFonts w:cs="Arial"/>
                <w:b/>
                <w:sz w:val="20"/>
              </w:rPr>
            </w:pPr>
          </w:p>
          <w:p w:rsidR="0081533D" w:rsidRPr="009A0E16" w:rsidRDefault="00BD4846" w:rsidP="008A2D34">
            <w:pPr>
              <w:spacing w:line="240" w:lineRule="auto"/>
              <w:rPr>
                <w:rFonts w:cs="Arial"/>
                <w:sz w:val="20"/>
              </w:rPr>
            </w:pPr>
          </w:p>
        </w:tc>
      </w:tr>
    </w:tbl>
    <w:p w:rsidR="0081533D" w:rsidRPr="009A0E16" w:rsidRDefault="0055138A"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rsidR="0081533D" w:rsidRPr="009A0E16" w:rsidRDefault="00BD4846"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80"/>
        <w:gridCol w:w="2889"/>
      </w:tblGrid>
      <w:tr w:rsidR="0081533D" w:rsidRPr="009A0E16" w:rsidTr="00FA29F7">
        <w:tc>
          <w:tcPr>
            <w:tcW w:w="3081" w:type="dxa"/>
            <w:shd w:val="clear" w:color="auto" w:fill="BFBFBF"/>
          </w:tcPr>
          <w:p w:rsidR="0081533D" w:rsidRPr="009A0E16" w:rsidRDefault="0055138A" w:rsidP="008A2D34">
            <w:pPr>
              <w:spacing w:before="0" w:line="240" w:lineRule="auto"/>
              <w:rPr>
                <w:rFonts w:cs="Arial"/>
                <w:sz w:val="20"/>
              </w:rPr>
            </w:pPr>
            <w:r w:rsidRPr="009A0E16">
              <w:rPr>
                <w:rFonts w:cs="Arial"/>
                <w:sz w:val="20"/>
              </w:rPr>
              <w:t>Date</w:t>
            </w:r>
          </w:p>
          <w:p w:rsidR="0081533D" w:rsidRPr="009A0E16" w:rsidRDefault="00BD4846" w:rsidP="008A2D34">
            <w:pPr>
              <w:spacing w:before="0" w:line="240" w:lineRule="auto"/>
              <w:rPr>
                <w:rFonts w:cs="Arial"/>
                <w:sz w:val="20"/>
              </w:rPr>
            </w:pPr>
          </w:p>
        </w:tc>
        <w:tc>
          <w:tcPr>
            <w:tcW w:w="3082" w:type="dxa"/>
            <w:shd w:val="clear" w:color="auto" w:fill="BFBFBF"/>
          </w:tcPr>
          <w:p w:rsidR="0081533D" w:rsidRPr="009A0E16" w:rsidRDefault="0055138A" w:rsidP="008A2D34">
            <w:pPr>
              <w:spacing w:before="0" w:line="240" w:lineRule="auto"/>
              <w:rPr>
                <w:rFonts w:cs="Arial"/>
                <w:sz w:val="20"/>
              </w:rPr>
            </w:pPr>
            <w:r w:rsidRPr="009A0E16">
              <w:rPr>
                <w:rFonts w:cs="Arial"/>
                <w:sz w:val="20"/>
              </w:rPr>
              <w:t>Document</w:t>
            </w:r>
          </w:p>
        </w:tc>
        <w:tc>
          <w:tcPr>
            <w:tcW w:w="3082" w:type="dxa"/>
            <w:shd w:val="clear" w:color="auto" w:fill="BFBFBF"/>
          </w:tcPr>
          <w:p w:rsidR="0081533D" w:rsidRPr="009A0E16" w:rsidRDefault="0055138A" w:rsidP="008A2D34">
            <w:pPr>
              <w:spacing w:before="0" w:line="240" w:lineRule="auto"/>
              <w:rPr>
                <w:rFonts w:cs="Arial"/>
                <w:sz w:val="20"/>
              </w:rPr>
            </w:pPr>
            <w:r w:rsidRPr="009A0E16">
              <w:rPr>
                <w:rFonts w:cs="Arial"/>
                <w:sz w:val="20"/>
              </w:rPr>
              <w:t>Description</w:t>
            </w:r>
          </w:p>
        </w:tc>
      </w:tr>
      <w:tr w:rsidR="0081533D" w:rsidRPr="009A0E16" w:rsidTr="00FA29F7">
        <w:tc>
          <w:tcPr>
            <w:tcW w:w="3081" w:type="dxa"/>
            <w:shd w:val="clear" w:color="auto" w:fill="auto"/>
          </w:tcPr>
          <w:p w:rsidR="0081533D" w:rsidRPr="009A0E16" w:rsidRDefault="0055138A" w:rsidP="008A2D34">
            <w:pPr>
              <w:spacing w:before="0" w:line="240" w:lineRule="auto"/>
              <w:rPr>
                <w:rFonts w:cs="Arial"/>
                <w:b/>
                <w:sz w:val="20"/>
              </w:rPr>
            </w:pPr>
            <w:r w:rsidRPr="009A0E16">
              <w:rPr>
                <w:rFonts w:cs="Arial"/>
                <w:b/>
                <w:sz w:val="20"/>
              </w:rPr>
              <w:t>Insert text or state Not Applicable</w:t>
            </w:r>
          </w:p>
          <w:p w:rsidR="0081533D" w:rsidRPr="009A0E16" w:rsidRDefault="00BD4846" w:rsidP="008A2D34">
            <w:pPr>
              <w:spacing w:before="0" w:line="240" w:lineRule="auto"/>
              <w:rPr>
                <w:rFonts w:cs="Arial"/>
                <w:b/>
                <w:sz w:val="20"/>
              </w:rPr>
            </w:pPr>
          </w:p>
          <w:p w:rsidR="0081533D" w:rsidRPr="009A0E16" w:rsidRDefault="00BD4846" w:rsidP="008A2D34">
            <w:pPr>
              <w:spacing w:before="0" w:line="240" w:lineRule="auto"/>
              <w:rPr>
                <w:rFonts w:cs="Arial"/>
                <w:b/>
                <w:sz w:val="20"/>
              </w:rPr>
            </w:pPr>
          </w:p>
          <w:p w:rsidR="0081533D" w:rsidRPr="009A0E16" w:rsidRDefault="00BD4846" w:rsidP="008A2D34">
            <w:pPr>
              <w:spacing w:before="0" w:line="240" w:lineRule="auto"/>
              <w:rPr>
                <w:rFonts w:cs="Arial"/>
                <w:b/>
                <w:sz w:val="20"/>
              </w:rPr>
            </w:pPr>
          </w:p>
        </w:tc>
        <w:tc>
          <w:tcPr>
            <w:tcW w:w="3082" w:type="dxa"/>
            <w:shd w:val="clear" w:color="auto" w:fill="auto"/>
          </w:tcPr>
          <w:p w:rsidR="0081533D" w:rsidRPr="009A0E16" w:rsidRDefault="00BD4846" w:rsidP="008A2D34">
            <w:pPr>
              <w:spacing w:before="0" w:line="240" w:lineRule="auto"/>
              <w:rPr>
                <w:rFonts w:cs="Arial"/>
                <w:sz w:val="20"/>
              </w:rPr>
            </w:pPr>
          </w:p>
        </w:tc>
        <w:tc>
          <w:tcPr>
            <w:tcW w:w="3082" w:type="dxa"/>
            <w:shd w:val="clear" w:color="auto" w:fill="auto"/>
          </w:tcPr>
          <w:p w:rsidR="0081533D" w:rsidRPr="009A0E16" w:rsidRDefault="00BD4846" w:rsidP="008A2D34">
            <w:pPr>
              <w:spacing w:before="0" w:line="240" w:lineRule="auto"/>
              <w:rPr>
                <w:rFonts w:cs="Arial"/>
                <w:sz w:val="20"/>
              </w:rPr>
            </w:pPr>
          </w:p>
        </w:tc>
      </w:tr>
    </w:tbl>
    <w:p w:rsidR="0081533D" w:rsidRPr="009A0E16" w:rsidRDefault="0055138A" w:rsidP="008A2D34">
      <w:pPr>
        <w:spacing w:before="0" w:line="240" w:lineRule="auto"/>
        <w:ind w:left="357"/>
        <w:jc w:val="center"/>
        <w:rPr>
          <w:rFonts w:cs="Arial"/>
          <w:sz w:val="20"/>
        </w:rPr>
      </w:pPr>
      <w:r w:rsidRPr="009A0E16">
        <w:rPr>
          <w:rFonts w:cs="Arial"/>
          <w:sz w:val="20"/>
        </w:rPr>
        <w:br w:type="page"/>
      </w:r>
    </w:p>
    <w:p w:rsidR="0081533D" w:rsidRPr="00606FAD" w:rsidRDefault="0055138A" w:rsidP="008A2D34">
      <w:pPr>
        <w:pStyle w:val="MRSchedule2"/>
        <w:rPr>
          <w:rFonts w:ascii="Arial" w:hAnsi="Arial" w:cs="Arial"/>
          <w:sz w:val="20"/>
        </w:rPr>
      </w:pPr>
      <w:r w:rsidRPr="00606FAD">
        <w:rPr>
          <w:rFonts w:ascii="Arial" w:hAnsi="Arial" w:cs="Arial"/>
          <w:sz w:val="20"/>
        </w:rPr>
        <w:t>C.</w:t>
      </w:r>
      <w:r w:rsidRPr="00606FAD">
        <w:rPr>
          <w:rFonts w:ascii="Arial" w:hAnsi="Arial" w:cs="Arial"/>
          <w:sz w:val="20"/>
        </w:rPr>
        <w:tab/>
      </w:r>
      <w:r w:rsidRPr="00606FAD">
        <w:rPr>
          <w:rFonts w:ascii="Arial" w:hAnsi="Arial" w:cs="Arial"/>
          <w:b/>
          <w:sz w:val="20"/>
        </w:rPr>
        <w:t>Extension of Sub-Contract Term</w:t>
      </w:r>
    </w:p>
    <w:p w:rsidR="0081533D" w:rsidRPr="00606FAD" w:rsidRDefault="0055138A" w:rsidP="008A2D34">
      <w:pPr>
        <w:pStyle w:val="Level1"/>
        <w:numPr>
          <w:ilvl w:val="0"/>
          <w:numId w:val="20"/>
        </w:numPr>
        <w:spacing w:line="240" w:lineRule="auto"/>
        <w:rPr>
          <w:rFonts w:cs="Arial"/>
          <w:sz w:val="20"/>
        </w:rPr>
      </w:pPr>
      <w:bookmarkStart w:id="5" w:name="_Ref406165064"/>
      <w:r w:rsidRPr="00606FAD">
        <w:rPr>
          <w:rFonts w:cs="Arial"/>
          <w:sz w:val="20"/>
        </w:rPr>
        <w:t xml:space="preserve">If the Head Provider wishes to exercise the option to extend the Sub-Contract Term, the Head Provider must give written notice to that effect to the Sub-Contractor no later than [ </w:t>
      </w:r>
      <w:proofErr w:type="gramStart"/>
      <w:r w:rsidRPr="00606FAD">
        <w:rPr>
          <w:rFonts w:cs="Arial"/>
          <w:sz w:val="20"/>
        </w:rPr>
        <w:t xml:space="preserve">  ]</w:t>
      </w:r>
      <w:proofErr w:type="gramEnd"/>
      <w:r w:rsidRPr="00606FAD">
        <w:rPr>
          <w:rFonts w:cs="Arial"/>
          <w:sz w:val="20"/>
        </w:rPr>
        <w:t xml:space="preserve"> weeks before the original Expiry Date.</w:t>
      </w:r>
      <w:bookmarkEnd w:id="5"/>
    </w:p>
    <w:p w:rsidR="0081533D" w:rsidRPr="009A0E16" w:rsidRDefault="0055138A" w:rsidP="008A2D34">
      <w:pPr>
        <w:pStyle w:val="Level1"/>
        <w:numPr>
          <w:ilvl w:val="0"/>
          <w:numId w:val="0"/>
        </w:numPr>
        <w:spacing w:line="240" w:lineRule="auto"/>
        <w:ind w:left="850"/>
        <w:rPr>
          <w:rFonts w:cs="Arial"/>
          <w:sz w:val="20"/>
        </w:rPr>
      </w:pPr>
      <w:r w:rsidRPr="009A0E16">
        <w:rPr>
          <w:rFonts w:cs="Arial"/>
          <w:i/>
          <w:color w:val="7F7F7F"/>
          <w:sz w:val="20"/>
        </w:rPr>
        <w:t xml:space="preserve">Guidance: when inserting the period of notice required to exercise this option, the Head Provider should ensure the period is shorter than the corresponding </w:t>
      </w:r>
      <w:r>
        <w:rPr>
          <w:rFonts w:cs="Arial"/>
          <w:i/>
          <w:color w:val="7F7F7F"/>
          <w:sz w:val="20"/>
        </w:rPr>
        <w:t xml:space="preserve">notice </w:t>
      </w:r>
      <w:r w:rsidRPr="009A0E16">
        <w:rPr>
          <w:rFonts w:cs="Arial"/>
          <w:i/>
          <w:color w:val="7F7F7F"/>
          <w:sz w:val="20"/>
        </w:rPr>
        <w:t>period</w:t>
      </w:r>
      <w:r>
        <w:rPr>
          <w:rFonts w:cs="Arial"/>
          <w:i/>
          <w:color w:val="7F7F7F"/>
          <w:sz w:val="20"/>
        </w:rPr>
        <w:t xml:space="preserve"> provided by the Commissioner as</w:t>
      </w:r>
      <w:r w:rsidRPr="009A0E16">
        <w:rPr>
          <w:rFonts w:cs="Arial"/>
          <w:i/>
          <w:color w:val="7F7F7F"/>
          <w:sz w:val="20"/>
        </w:rPr>
        <w:t xml:space="preserve"> set out in the Head Contract.</w:t>
      </w:r>
    </w:p>
    <w:p w:rsidR="0081533D" w:rsidRPr="009A0E16" w:rsidRDefault="0055138A"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Pr>
          <w:rFonts w:cs="Arial"/>
          <w:sz w:val="20"/>
        </w:rPr>
        <w:t>Sub-</w:t>
      </w:r>
      <w:r w:rsidRPr="009A0E16">
        <w:rPr>
          <w:rFonts w:cs="Arial"/>
          <w:sz w:val="20"/>
        </w:rPr>
        <w:t>Contract Term may be exercised:</w:t>
      </w:r>
      <w:r>
        <w:rPr>
          <w:rFonts w:cs="Arial"/>
          <w:sz w:val="20"/>
        </w:rPr>
        <w:br/>
      </w:r>
    </w:p>
    <w:p w:rsidR="0081533D" w:rsidRPr="009A0E16" w:rsidRDefault="0055138A"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Pr="009A0E16">
        <w:rPr>
          <w:rFonts w:cs="Arial"/>
          <w:sz w:val="20"/>
        </w:rPr>
        <w:t xml:space="preserve">only once, and only on or before the date referred to in paragraph </w:t>
      </w:r>
      <w:r w:rsidRPr="009A0E16">
        <w:rPr>
          <w:rFonts w:cs="Arial"/>
          <w:sz w:val="20"/>
        </w:rPr>
        <w:fldChar w:fldCharType="begin"/>
      </w:r>
      <w:r w:rsidRPr="009A0E16">
        <w:rPr>
          <w:rFonts w:cs="Arial"/>
          <w:sz w:val="20"/>
        </w:rPr>
        <w:instrText xml:space="preserve"> REF _Ref406165064 \r \h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w:t>
      </w:r>
      <w:proofErr w:type="gramStart"/>
      <w:r w:rsidRPr="009A0E16">
        <w:rPr>
          <w:rFonts w:cs="Arial"/>
          <w:sz w:val="20"/>
        </w:rPr>
        <w:t>above;</w:t>
      </w:r>
      <w:proofErr w:type="gramEnd"/>
    </w:p>
    <w:p w:rsidR="0081533D" w:rsidRPr="009A0E16" w:rsidRDefault="0055138A" w:rsidP="008A2D34">
      <w:pPr>
        <w:pStyle w:val="Level2"/>
        <w:numPr>
          <w:ilvl w:val="1"/>
          <w:numId w:val="20"/>
        </w:numPr>
        <w:tabs>
          <w:tab w:val="num" w:pos="1560"/>
        </w:tabs>
        <w:ind w:left="1560" w:hanging="283"/>
        <w:rPr>
          <w:rFonts w:cs="Arial"/>
          <w:sz w:val="20"/>
        </w:rPr>
      </w:pPr>
      <w:r>
        <w:rPr>
          <w:rFonts w:cs="Arial"/>
          <w:sz w:val="20"/>
        </w:rPr>
        <w:t xml:space="preserve"> </w:t>
      </w:r>
      <w:r w:rsidRPr="009A0E16">
        <w:rPr>
          <w:rFonts w:cs="Arial"/>
          <w:sz w:val="20"/>
        </w:rPr>
        <w:t xml:space="preserve">only </w:t>
      </w:r>
      <w:r>
        <w:rPr>
          <w:rFonts w:cs="Arial"/>
          <w:sz w:val="20"/>
        </w:rPr>
        <w:t>in respect of all Sub-Contract</w:t>
      </w:r>
      <w:r w:rsidRPr="009A0E16">
        <w:rPr>
          <w:rFonts w:cs="Arial"/>
          <w:sz w:val="20"/>
        </w:rPr>
        <w:t xml:space="preserve"> Services.</w:t>
      </w:r>
    </w:p>
    <w:p w:rsidR="0081533D" w:rsidRPr="009A0E16" w:rsidRDefault="0055138A" w:rsidP="008A2D34">
      <w:pPr>
        <w:pStyle w:val="Level1"/>
        <w:spacing w:line="240" w:lineRule="auto"/>
        <w:rPr>
          <w:rFonts w:cs="Arial"/>
          <w:sz w:val="20"/>
        </w:rPr>
      </w:pPr>
      <w:r w:rsidRPr="009A0E16">
        <w:rPr>
          <w:rFonts w:cs="Arial"/>
          <w:sz w:val="20"/>
        </w:rPr>
        <w:t>If the Head Provider gives notice to extend the Sub-Contract Term in accordance with paragraph 1 above, the Sub-Contract Term will be extended by the period specified in that notice and the Expiry Date will be deemed to be the date of expiry of that period.</w:t>
      </w:r>
    </w:p>
    <w:p w:rsidR="0081533D" w:rsidRPr="009A0E16" w:rsidRDefault="0055138A" w:rsidP="008A2D34">
      <w:pPr>
        <w:spacing w:line="240" w:lineRule="auto"/>
        <w:ind w:left="360" w:hanging="360"/>
        <w:jc w:val="center"/>
        <w:rPr>
          <w:rFonts w:cs="Arial"/>
          <w:b/>
          <w:sz w:val="20"/>
        </w:rPr>
      </w:pPr>
      <w:r w:rsidRPr="009A0E16">
        <w:rPr>
          <w:rFonts w:cs="Arial"/>
          <w:b/>
          <w:sz w:val="20"/>
        </w:rPr>
        <w:t>OR</w:t>
      </w:r>
    </w:p>
    <w:p w:rsidR="0081533D" w:rsidRPr="009A0E16" w:rsidRDefault="0055138A" w:rsidP="008A2D34">
      <w:pPr>
        <w:spacing w:line="240" w:lineRule="auto"/>
        <w:ind w:left="360" w:hanging="360"/>
        <w:jc w:val="center"/>
        <w:rPr>
          <w:rFonts w:cs="Arial"/>
          <w:b/>
          <w:sz w:val="20"/>
        </w:rPr>
      </w:pPr>
      <w:r w:rsidRPr="009A0E16">
        <w:rPr>
          <w:rFonts w:cs="Arial"/>
          <w:b/>
          <w:sz w:val="20"/>
        </w:rPr>
        <w:t>NOT USED</w:t>
      </w:r>
    </w:p>
    <w:p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930A27">
        <w:rPr>
          <w:rFonts w:ascii="Arial" w:hAnsi="Arial" w:cs="Arial"/>
          <w:sz w:val="24"/>
        </w:rPr>
        <w:t>SCHEDULE 2 – THE SUB-CONTRACT SERVICES</w:t>
      </w:r>
    </w:p>
    <w:p w:rsidR="0081533D" w:rsidRPr="004B3882" w:rsidRDefault="0055138A"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Pr="004B3882">
        <w:rPr>
          <w:rFonts w:ascii="Arial" w:hAnsi="Arial" w:cs="Arial"/>
          <w:b/>
          <w:sz w:val="20"/>
        </w:rPr>
        <w:t xml:space="preserve"> Service Specifications</w:t>
      </w:r>
    </w:p>
    <w:p w:rsidR="0081533D" w:rsidRDefault="0055138A"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Pr>
          <w:rFonts w:cs="Arial"/>
          <w:i/>
          <w:color w:val="7F7F7F"/>
          <w:sz w:val="20"/>
        </w:rPr>
        <w:t>ion of each of the Sub-Contract</w:t>
      </w:r>
      <w:r w:rsidRPr="009A0E16">
        <w:rPr>
          <w:rFonts w:cs="Arial"/>
          <w:i/>
          <w:color w:val="7F7F7F"/>
          <w:sz w:val="20"/>
        </w:rPr>
        <w:t xml:space="preserve"> Services.  You should consider including:</w:t>
      </w:r>
    </w:p>
    <w:p w:rsidR="00EF7891" w:rsidRDefault="00BD4846" w:rsidP="008A2D34">
      <w:pPr>
        <w:spacing w:line="240" w:lineRule="auto"/>
        <w:ind w:left="284"/>
        <w:rPr>
          <w:rFonts w:cs="Arial"/>
          <w:i/>
          <w:color w:val="7F7F7F"/>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EF7891" w:rsidRPr="00321B9E" w:rsidTr="00EF7891">
        <w:tc>
          <w:tcPr>
            <w:tcW w:w="2557" w:type="dxa"/>
            <w:tcMar>
              <w:top w:w="0" w:type="dxa"/>
              <w:left w:w="108" w:type="dxa"/>
              <w:bottom w:w="0" w:type="dxa"/>
              <w:right w:w="108" w:type="dxa"/>
            </w:tcMar>
            <w:hideMark/>
          </w:tcPr>
          <w:p w:rsidR="00EF7891" w:rsidRPr="00321B9E" w:rsidRDefault="0055138A" w:rsidP="00BD38E2">
            <w:pPr>
              <w:spacing w:before="0"/>
              <w:jc w:val="left"/>
              <w:rPr>
                <w:rFonts w:cs="Arial"/>
                <w:sz w:val="20"/>
              </w:rPr>
            </w:pPr>
            <w:r w:rsidRPr="00321B9E">
              <w:rPr>
                <w:rFonts w:cs="Arial"/>
                <w:sz w:val="20"/>
              </w:rPr>
              <w:t>Service name</w:t>
            </w:r>
          </w:p>
        </w:tc>
        <w:tc>
          <w:tcPr>
            <w:tcW w:w="5665" w:type="dxa"/>
            <w:tcMar>
              <w:top w:w="0" w:type="dxa"/>
              <w:left w:w="108" w:type="dxa"/>
              <w:bottom w:w="0" w:type="dxa"/>
              <w:right w:w="108" w:type="dxa"/>
            </w:tcMar>
            <w:hideMark/>
          </w:tcPr>
          <w:p w:rsidR="00EF7891" w:rsidRPr="00321B9E" w:rsidRDefault="00BD4846" w:rsidP="00EF7891">
            <w:pPr>
              <w:rPr>
                <w:rFonts w:cs="Arial"/>
                <w:sz w:val="20"/>
              </w:rPr>
            </w:pPr>
          </w:p>
        </w:tc>
      </w:tr>
      <w:tr w:rsidR="00EF7891" w:rsidRPr="00321B9E" w:rsidTr="00EF7891">
        <w:tc>
          <w:tcPr>
            <w:tcW w:w="2557" w:type="dxa"/>
            <w:tcMar>
              <w:top w:w="0" w:type="dxa"/>
              <w:left w:w="108" w:type="dxa"/>
              <w:bottom w:w="0" w:type="dxa"/>
              <w:right w:w="108" w:type="dxa"/>
            </w:tcMar>
            <w:hideMark/>
          </w:tcPr>
          <w:p w:rsidR="00EF7891" w:rsidRPr="00321B9E" w:rsidRDefault="0055138A" w:rsidP="00BD38E2">
            <w:pPr>
              <w:spacing w:before="0"/>
              <w:jc w:val="left"/>
              <w:rPr>
                <w:rFonts w:cs="Arial"/>
                <w:sz w:val="20"/>
              </w:rPr>
            </w:pPr>
            <w:r w:rsidRPr="00321B9E">
              <w:rPr>
                <w:rFonts w:cs="Arial"/>
                <w:sz w:val="20"/>
              </w:rPr>
              <w:t>Service specification number</w:t>
            </w:r>
          </w:p>
        </w:tc>
        <w:tc>
          <w:tcPr>
            <w:tcW w:w="5665" w:type="dxa"/>
            <w:tcMar>
              <w:top w:w="0" w:type="dxa"/>
              <w:left w:w="108" w:type="dxa"/>
              <w:bottom w:w="0" w:type="dxa"/>
              <w:right w:w="108" w:type="dxa"/>
            </w:tcMar>
            <w:hideMark/>
          </w:tcPr>
          <w:p w:rsidR="00EF7891" w:rsidRPr="00321B9E" w:rsidRDefault="00BD4846" w:rsidP="00EF7891">
            <w:pPr>
              <w:rPr>
                <w:rFonts w:cs="Arial"/>
                <w:sz w:val="20"/>
              </w:rPr>
            </w:pPr>
          </w:p>
        </w:tc>
      </w:tr>
      <w:tr w:rsidR="00EF7891" w:rsidRPr="00321B9E" w:rsidTr="00EF7891">
        <w:tc>
          <w:tcPr>
            <w:tcW w:w="2557" w:type="dxa"/>
            <w:tcMar>
              <w:top w:w="0" w:type="dxa"/>
              <w:left w:w="108" w:type="dxa"/>
              <w:bottom w:w="0" w:type="dxa"/>
              <w:right w:w="108" w:type="dxa"/>
            </w:tcMar>
            <w:hideMark/>
          </w:tcPr>
          <w:p w:rsidR="00EF7891" w:rsidRPr="00321B9E" w:rsidRDefault="0055138A" w:rsidP="00BD38E2">
            <w:pPr>
              <w:spacing w:before="0"/>
              <w:jc w:val="left"/>
              <w:rPr>
                <w:rFonts w:cs="Arial"/>
                <w:sz w:val="20"/>
              </w:rPr>
            </w:pPr>
            <w:r w:rsidRPr="00321B9E">
              <w:rPr>
                <w:rFonts w:cs="Arial"/>
                <w:sz w:val="20"/>
              </w:rPr>
              <w:t>Population and/or geography to be served</w:t>
            </w:r>
          </w:p>
        </w:tc>
        <w:tc>
          <w:tcPr>
            <w:tcW w:w="5665" w:type="dxa"/>
            <w:tcMar>
              <w:top w:w="0" w:type="dxa"/>
              <w:left w:w="108" w:type="dxa"/>
              <w:bottom w:w="0" w:type="dxa"/>
              <w:right w:w="108" w:type="dxa"/>
            </w:tcMar>
            <w:hideMark/>
          </w:tcPr>
          <w:p w:rsidR="00EF7891" w:rsidRPr="00321B9E" w:rsidRDefault="00BD4846" w:rsidP="00EF7891">
            <w:pPr>
              <w:rPr>
                <w:rFonts w:cs="Arial"/>
                <w:sz w:val="20"/>
              </w:rPr>
            </w:pPr>
          </w:p>
        </w:tc>
      </w:tr>
      <w:tr w:rsidR="00EF7891" w:rsidRPr="00321B9E" w:rsidTr="00EF7891">
        <w:tc>
          <w:tcPr>
            <w:tcW w:w="2557" w:type="dxa"/>
            <w:tcMar>
              <w:top w:w="0" w:type="dxa"/>
              <w:left w:w="108" w:type="dxa"/>
              <w:bottom w:w="0" w:type="dxa"/>
              <w:right w:w="108" w:type="dxa"/>
            </w:tcMar>
            <w:hideMark/>
          </w:tcPr>
          <w:p w:rsidR="00EF7891" w:rsidRPr="00321B9E" w:rsidRDefault="0055138A" w:rsidP="00BD38E2">
            <w:pPr>
              <w:spacing w:before="0"/>
              <w:jc w:val="left"/>
              <w:rPr>
                <w:rFonts w:cs="Arial"/>
                <w:sz w:val="20"/>
              </w:rPr>
            </w:pPr>
            <w:r w:rsidRPr="00321B9E">
              <w:rPr>
                <w:rFonts w:cs="Arial"/>
                <w:sz w:val="20"/>
              </w:rPr>
              <w:t>Service aims and desired outcomes</w:t>
            </w:r>
          </w:p>
        </w:tc>
        <w:tc>
          <w:tcPr>
            <w:tcW w:w="5665" w:type="dxa"/>
            <w:tcMar>
              <w:top w:w="0" w:type="dxa"/>
              <w:left w:w="108" w:type="dxa"/>
              <w:bottom w:w="0" w:type="dxa"/>
              <w:right w:w="108" w:type="dxa"/>
            </w:tcMar>
          </w:tcPr>
          <w:p w:rsidR="00EF7891" w:rsidRPr="00321B9E" w:rsidRDefault="00BD4846" w:rsidP="00EF7891">
            <w:pPr>
              <w:rPr>
                <w:rFonts w:cs="Arial"/>
                <w:sz w:val="20"/>
              </w:rPr>
            </w:pPr>
          </w:p>
        </w:tc>
      </w:tr>
      <w:tr w:rsidR="00EF7891" w:rsidRPr="00321B9E" w:rsidTr="00EF7891">
        <w:tc>
          <w:tcPr>
            <w:tcW w:w="2557" w:type="dxa"/>
            <w:tcMar>
              <w:top w:w="0" w:type="dxa"/>
              <w:left w:w="108" w:type="dxa"/>
              <w:bottom w:w="0" w:type="dxa"/>
              <w:right w:w="108" w:type="dxa"/>
            </w:tcMar>
            <w:hideMark/>
          </w:tcPr>
          <w:p w:rsidR="00EF7891" w:rsidRPr="00321B9E" w:rsidRDefault="0055138A" w:rsidP="00BD38E2">
            <w:pPr>
              <w:spacing w:before="0"/>
              <w:jc w:val="left"/>
              <w:rPr>
                <w:rFonts w:cs="Arial"/>
                <w:sz w:val="20"/>
              </w:rPr>
            </w:pPr>
            <w:r w:rsidRPr="00321B9E">
              <w:rPr>
                <w:rFonts w:cs="Arial"/>
                <w:sz w:val="20"/>
              </w:rPr>
              <w:t>Service description and location</w:t>
            </w:r>
            <w:r>
              <w:rPr>
                <w:rFonts w:cs="Arial"/>
                <w:sz w:val="20"/>
              </w:rPr>
              <w:t>(s) from which it will be delivered</w:t>
            </w:r>
          </w:p>
        </w:tc>
        <w:tc>
          <w:tcPr>
            <w:tcW w:w="5665" w:type="dxa"/>
            <w:tcMar>
              <w:top w:w="0" w:type="dxa"/>
              <w:left w:w="108" w:type="dxa"/>
              <w:bottom w:w="0" w:type="dxa"/>
              <w:right w:w="108" w:type="dxa"/>
            </w:tcMar>
            <w:hideMark/>
          </w:tcPr>
          <w:p w:rsidR="00EF7891" w:rsidRPr="00321B9E" w:rsidRDefault="00BD4846" w:rsidP="00EF7891">
            <w:pPr>
              <w:rPr>
                <w:rFonts w:cs="Arial"/>
                <w:sz w:val="20"/>
              </w:rPr>
            </w:pPr>
          </w:p>
        </w:tc>
      </w:tr>
    </w:tbl>
    <w:p w:rsidR="006D5B04" w:rsidRDefault="0055138A"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 to ensure this service specification is consistent</w:t>
      </w:r>
      <w:r>
        <w:rPr>
          <w:rFonts w:cs="Arial"/>
          <w:i/>
          <w:color w:val="7F7F7F"/>
          <w:sz w:val="20"/>
        </w:rPr>
        <w:t xml:space="preserve"> with what has been agreed in the Head Contract service specification</w:t>
      </w:r>
      <w:r w:rsidRPr="009A0E16">
        <w:rPr>
          <w:rFonts w:cs="Arial"/>
          <w:i/>
          <w:color w:val="7F7F7F"/>
          <w:sz w:val="20"/>
        </w:rPr>
        <w:t>.</w:t>
      </w:r>
      <w:r>
        <w:rPr>
          <w:rFonts w:cs="Arial"/>
          <w:i/>
          <w:color w:val="7F7F7F"/>
          <w:sz w:val="20"/>
        </w:rPr>
        <w:t xml:space="preserve"> </w:t>
      </w:r>
      <w:r w:rsidRPr="000A15D6">
        <w:rPr>
          <w:rFonts w:cs="Arial"/>
          <w:i/>
          <w:color w:val="7F7F7F"/>
          <w:sz w:val="20"/>
        </w:rPr>
        <w:t xml:space="preserve">If the Head Contract includes a Service Specification for </w:t>
      </w:r>
      <w:r>
        <w:rPr>
          <w:rFonts w:cs="Arial"/>
          <w:i/>
          <w:color w:val="7F7F7F"/>
          <w:sz w:val="20"/>
        </w:rPr>
        <w:t xml:space="preserve">(for example) </w:t>
      </w:r>
      <w:r w:rsidRPr="000A15D6">
        <w:rPr>
          <w:rFonts w:cs="Arial"/>
          <w:i/>
          <w:color w:val="7F7F7F"/>
          <w:sz w:val="20"/>
        </w:rPr>
        <w:t xml:space="preserve">Enhanced Health in Care </w:t>
      </w:r>
      <w:proofErr w:type="gramStart"/>
      <w:r w:rsidRPr="000A15D6">
        <w:rPr>
          <w:rFonts w:cs="Arial"/>
          <w:i/>
          <w:color w:val="7F7F7F"/>
          <w:sz w:val="20"/>
        </w:rPr>
        <w:t xml:space="preserve">Homes, </w:t>
      </w:r>
      <w:r w:rsidRPr="00AA2EE7">
        <w:rPr>
          <w:rFonts w:cs="Arial"/>
          <w:i/>
          <w:color w:val="7F7F7F"/>
          <w:sz w:val="20"/>
        </w:rPr>
        <w:t xml:space="preserve"> </w:t>
      </w:r>
      <w:r>
        <w:rPr>
          <w:rFonts w:cs="Arial"/>
          <w:i/>
          <w:color w:val="7F7F7F"/>
          <w:sz w:val="20"/>
        </w:rPr>
        <w:t>and</w:t>
      </w:r>
      <w:proofErr w:type="gramEnd"/>
      <w:r>
        <w:rPr>
          <w:rFonts w:cs="Arial"/>
          <w:i/>
          <w:color w:val="7F7F7F"/>
          <w:sz w:val="20"/>
        </w:rPr>
        <w:t xml:space="preserve">/or </w:t>
      </w:r>
      <w:r w:rsidRPr="00AA2EE7">
        <w:rPr>
          <w:rFonts w:cs="Arial"/>
          <w:i/>
          <w:color w:val="7F7F7F"/>
          <w:sz w:val="20"/>
        </w:rPr>
        <w:t>Primary and Community Mental Health Services</w:t>
      </w:r>
      <w:r>
        <w:rPr>
          <w:rFonts w:cs="Arial"/>
          <w:i/>
          <w:color w:val="7F7F7F"/>
          <w:sz w:val="20"/>
        </w:rPr>
        <w:t xml:space="preserve">, </w:t>
      </w:r>
      <w:r w:rsidRPr="000A15D6">
        <w:rPr>
          <w:rFonts w:cs="Arial"/>
          <w:i/>
          <w:color w:val="7F7F7F"/>
          <w:sz w:val="20"/>
        </w:rPr>
        <w:t>any obligations on the Sub-Contractor (such as providing reasonable assistance to the Head Provider) should be clearly set out here.</w:t>
      </w:r>
      <w:r w:rsidRPr="00AF5F78">
        <w:rPr>
          <w:rFonts w:cs="Arial"/>
          <w:i/>
          <w:color w:val="7F7F7F"/>
          <w:sz w:val="20"/>
          <w:highlight w:val="green"/>
        </w:rPr>
        <w:t xml:space="preserve"> </w:t>
      </w:r>
    </w:p>
    <w:p w:rsidR="0081533D" w:rsidRPr="004B3882" w:rsidRDefault="0055138A" w:rsidP="008A2D34">
      <w:pPr>
        <w:pStyle w:val="MRSchedule2"/>
        <w:rPr>
          <w:rFonts w:ascii="Arial" w:hAnsi="Arial" w:cs="Arial"/>
          <w:b/>
          <w:sz w:val="20"/>
        </w:rPr>
      </w:pPr>
      <w:bookmarkStart w:id="6" w:name="_Ref398285158"/>
      <w:r w:rsidRPr="004B3882">
        <w:rPr>
          <w:rFonts w:ascii="Arial" w:hAnsi="Arial" w:cs="Arial"/>
          <w:b/>
          <w:sz w:val="20"/>
        </w:rPr>
        <w:t>B.</w:t>
      </w:r>
      <w:r w:rsidRPr="004B3882">
        <w:rPr>
          <w:rFonts w:ascii="Arial" w:hAnsi="Arial" w:cs="Arial"/>
          <w:b/>
          <w:sz w:val="20"/>
        </w:rPr>
        <w:tab/>
        <w:t>Indicative Activity Plan</w:t>
      </w:r>
    </w:p>
    <w:p w:rsidR="0081533D" w:rsidRPr="009A0E16" w:rsidRDefault="00BD4846"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r>
    </w:tbl>
    <w:p w:rsidR="0081533D" w:rsidRPr="004B3882" w:rsidRDefault="0055138A"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rsidR="0081533D" w:rsidRPr="009A0E16" w:rsidRDefault="00BD4846"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r>
    </w:tbl>
    <w:p w:rsidR="0081533D" w:rsidRPr="004B3882" w:rsidRDefault="0055138A"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r>
        <w:rPr>
          <w:rFonts w:ascii="Arial" w:hAnsi="Arial" w:cs="Arial"/>
          <w:b/>
          <w:sz w:val="20"/>
        </w:rPr>
        <w:t xml:space="preserve"> (NHS Trusts only)</w:t>
      </w:r>
    </w:p>
    <w:p w:rsidR="0081533D" w:rsidRPr="009A0E16" w:rsidRDefault="0055138A" w:rsidP="008A2D34">
      <w:pPr>
        <w:spacing w:line="240" w:lineRule="auto"/>
        <w:ind w:left="284"/>
        <w:rPr>
          <w:rFonts w:cs="Arial"/>
          <w:i/>
          <w:color w:val="7F7F7F"/>
          <w:sz w:val="20"/>
        </w:rPr>
      </w:pPr>
      <w:r w:rsidRPr="009A0E16">
        <w:rPr>
          <w:rFonts w:cs="Arial"/>
          <w:i/>
          <w:color w:val="7F7F7F"/>
          <w:sz w:val="20"/>
        </w:rPr>
        <w:t>Guidanc</w:t>
      </w:r>
      <w:r>
        <w:rPr>
          <w:rFonts w:cs="Arial"/>
          <w:i/>
          <w:color w:val="7F7F7F"/>
          <w:sz w:val="20"/>
        </w:rPr>
        <w:t>e:  If any of the Sub-Contract</w:t>
      </w:r>
      <w:r w:rsidRPr="009A0E16">
        <w:rPr>
          <w:rFonts w:cs="Arial"/>
          <w:i/>
          <w:color w:val="7F7F7F"/>
          <w:sz w:val="20"/>
        </w:rPr>
        <w:t xml:space="preserve"> Services are identified in the Head Contract as Essential Services then they should be identified as such here.</w:t>
      </w:r>
    </w:p>
    <w:p w:rsidR="0081533D" w:rsidRPr="009A0E16" w:rsidRDefault="00BD4846"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r>
    </w:tbl>
    <w:p w:rsidR="0081533D" w:rsidRPr="004B3882" w:rsidRDefault="0055138A"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r>
        <w:rPr>
          <w:rFonts w:ascii="Arial" w:hAnsi="Arial" w:cs="Arial"/>
          <w:b/>
          <w:sz w:val="20"/>
        </w:rPr>
        <w:t xml:space="preserve"> (NHS Trusts only)</w:t>
      </w:r>
    </w:p>
    <w:p w:rsidR="0081533D" w:rsidRPr="009A0E16" w:rsidRDefault="0055138A"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 and the Head Provider.</w:t>
      </w:r>
    </w:p>
    <w:p w:rsidR="0081533D" w:rsidRPr="009A0E16" w:rsidRDefault="00BD4846"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FA29F7">
        <w:tc>
          <w:tcPr>
            <w:tcW w:w="9245"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r>
    </w:tbl>
    <w:p w:rsidR="0081533D" w:rsidRPr="009A0E16" w:rsidRDefault="0055138A" w:rsidP="008A2D34">
      <w:pPr>
        <w:pStyle w:val="MRSchedule2"/>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6"/>
    </w:p>
    <w:p w:rsidR="0081533D" w:rsidRPr="009A0E16" w:rsidRDefault="00BD4846"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FA29F7">
        <w:tc>
          <w:tcPr>
            <w:tcW w:w="9245"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r>
    </w:tbl>
    <w:p w:rsidR="0081533D" w:rsidRPr="004B3882" w:rsidRDefault="0055138A" w:rsidP="008A2D34">
      <w:pPr>
        <w:pStyle w:val="MRSchedule2"/>
        <w:rPr>
          <w:rFonts w:ascii="Arial" w:hAnsi="Arial" w:cs="Arial"/>
          <w:b/>
          <w:sz w:val="20"/>
        </w:rPr>
      </w:pPr>
      <w:bookmarkStart w:id="7" w:name="_Ref398285184"/>
      <w:r w:rsidRPr="004B3882">
        <w:rPr>
          <w:rFonts w:ascii="Arial" w:hAnsi="Arial" w:cs="Arial"/>
          <w:b/>
          <w:sz w:val="20"/>
        </w:rPr>
        <w:t>G.</w:t>
      </w:r>
      <w:r w:rsidRPr="004B3882">
        <w:rPr>
          <w:rFonts w:ascii="Arial" w:hAnsi="Arial" w:cs="Arial"/>
          <w:b/>
          <w:sz w:val="20"/>
        </w:rPr>
        <w:tab/>
        <w:t>Other Local Agreements, Policies and Procedures</w:t>
      </w:r>
      <w:bookmarkEnd w:id="7"/>
    </w:p>
    <w:p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Ensure consistency with the agreements, policies and procedures set out in the Head Contract to the extent that they </w:t>
      </w:r>
      <w:r w:rsidRPr="004B3882">
        <w:rPr>
          <w:rFonts w:cs="Arial"/>
          <w:i/>
          <w:color w:val="7F7F7F"/>
          <w:sz w:val="20"/>
        </w:rPr>
        <w:t xml:space="preserve">relate to the </w:t>
      </w:r>
      <w:r>
        <w:rPr>
          <w:rFonts w:cs="Arial"/>
          <w:i/>
          <w:color w:val="7F7F7F"/>
          <w:sz w:val="20"/>
        </w:rPr>
        <w:t>Sub-Contract</w:t>
      </w:r>
      <w:r w:rsidRPr="004B3882">
        <w:rPr>
          <w:rFonts w:cs="Arial"/>
          <w:i/>
          <w:color w:val="7F7F7F"/>
          <w:sz w:val="20"/>
        </w:rPr>
        <w:t xml:space="preserve"> Services.</w:t>
      </w:r>
    </w:p>
    <w:p w:rsidR="0081533D" w:rsidRPr="009A0E16" w:rsidRDefault="00BD4846"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60"/>
        <w:gridCol w:w="2890"/>
      </w:tblGrid>
      <w:tr w:rsidR="0081533D" w:rsidRPr="009A0E16" w:rsidTr="00FA29F7">
        <w:tc>
          <w:tcPr>
            <w:tcW w:w="3081"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Policy</w:t>
            </w:r>
          </w:p>
          <w:p w:rsidR="0081533D" w:rsidRPr="009A0E16" w:rsidRDefault="00BD4846" w:rsidP="008A2D34">
            <w:pPr>
              <w:spacing w:before="0" w:line="240" w:lineRule="auto"/>
              <w:jc w:val="left"/>
              <w:rPr>
                <w:rFonts w:cs="Arial"/>
                <w:b/>
                <w:sz w:val="20"/>
              </w:rPr>
            </w:pPr>
          </w:p>
        </w:tc>
        <w:tc>
          <w:tcPr>
            <w:tcW w:w="3082"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Weblink</w:t>
            </w:r>
          </w:p>
        </w:tc>
      </w:tr>
      <w:tr w:rsidR="0081533D" w:rsidRPr="009A0E16" w:rsidTr="00FA29F7">
        <w:tc>
          <w:tcPr>
            <w:tcW w:w="3081" w:type="dxa"/>
            <w:shd w:val="clear" w:color="auto" w:fill="auto"/>
          </w:tcPr>
          <w:p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FA29F7">
        <w:tc>
          <w:tcPr>
            <w:tcW w:w="3081" w:type="dxa"/>
            <w:shd w:val="clear" w:color="auto" w:fill="auto"/>
          </w:tcPr>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FA29F7">
        <w:tc>
          <w:tcPr>
            <w:tcW w:w="3081" w:type="dxa"/>
            <w:shd w:val="clear" w:color="auto" w:fill="auto"/>
          </w:tcPr>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FA29F7">
        <w:tc>
          <w:tcPr>
            <w:tcW w:w="3081" w:type="dxa"/>
            <w:shd w:val="clear" w:color="auto" w:fill="auto"/>
          </w:tcPr>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c>
          <w:tcPr>
            <w:tcW w:w="3082" w:type="dxa"/>
            <w:shd w:val="clear" w:color="auto" w:fill="auto"/>
          </w:tcPr>
          <w:p w:rsidR="0081533D" w:rsidRPr="009A0E16" w:rsidRDefault="00BD4846" w:rsidP="008A2D34">
            <w:pPr>
              <w:spacing w:before="0" w:line="240" w:lineRule="auto"/>
              <w:jc w:val="left"/>
              <w:rPr>
                <w:rFonts w:cs="Arial"/>
                <w:sz w:val="20"/>
              </w:rPr>
            </w:pPr>
          </w:p>
        </w:tc>
      </w:tr>
    </w:tbl>
    <w:p w:rsidR="0081533D" w:rsidRPr="009A0E16" w:rsidRDefault="00BD4846" w:rsidP="008A2D34">
      <w:pPr>
        <w:spacing w:before="0" w:line="240" w:lineRule="auto"/>
        <w:ind w:left="357"/>
        <w:jc w:val="left"/>
        <w:rPr>
          <w:rFonts w:cs="Arial"/>
          <w:sz w:val="20"/>
        </w:rPr>
      </w:pPr>
    </w:p>
    <w:p w:rsidR="0081533D" w:rsidRPr="004B3882" w:rsidRDefault="0055138A"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rsidR="006D5B04" w:rsidRPr="009A0E16" w:rsidRDefault="0055138A" w:rsidP="008A2D34">
      <w:pPr>
        <w:spacing w:line="240" w:lineRule="auto"/>
        <w:ind w:left="284"/>
        <w:rPr>
          <w:rFonts w:cs="Arial"/>
          <w:i/>
          <w:color w:val="7F7F7F"/>
          <w:sz w:val="20"/>
        </w:rPr>
      </w:pPr>
      <w:r w:rsidRPr="009A0E16">
        <w:rPr>
          <w:rFonts w:cs="Arial"/>
          <w:i/>
          <w:color w:val="7F7F7F"/>
          <w:sz w:val="20"/>
        </w:rPr>
        <w:t xml:space="preserve">Guidance:  Set out here the local arrangements/obligations on the part of the Head Provider and Sub-Contractor in relation to the transition of services from the incumbent provider(s) and existing service model to the Sub-Contractor – </w:t>
      </w:r>
      <w:proofErr w:type="gramStart"/>
      <w:r w:rsidRPr="009A0E16">
        <w:rPr>
          <w:rFonts w:cs="Arial"/>
          <w:i/>
          <w:color w:val="7F7F7F"/>
          <w:sz w:val="20"/>
        </w:rPr>
        <w:t>i.e.</w:t>
      </w:r>
      <w:proofErr w:type="gramEnd"/>
      <w:r w:rsidRPr="009A0E16">
        <w:rPr>
          <w:rFonts w:cs="Arial"/>
          <w:i/>
          <w:color w:val="7F7F7F"/>
          <w:sz w:val="20"/>
        </w:rPr>
        <w:t xml:space="preserve"> how mobilisation is to operate in the period from Sub-Contract award to service commencement.</w:t>
      </w:r>
    </w:p>
    <w:p w:rsidR="006D5B04" w:rsidRPr="009A0E16" w:rsidRDefault="0055138A" w:rsidP="008A2D34">
      <w:pPr>
        <w:spacing w:line="240" w:lineRule="auto"/>
        <w:ind w:left="284"/>
        <w:rPr>
          <w:rFonts w:cs="Arial"/>
          <w:i/>
          <w:color w:val="7F7F7F"/>
          <w:sz w:val="20"/>
        </w:rPr>
      </w:pPr>
      <w:r w:rsidRPr="009A0E16">
        <w:rPr>
          <w:rFonts w:cs="Arial"/>
          <w:i/>
          <w:color w:val="7F7F7F"/>
          <w:sz w:val="20"/>
        </w:rPr>
        <w:t>Matters to deal with will include:</w:t>
      </w:r>
    </w:p>
    <w:p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rsidR="0081533D" w:rsidRPr="009A0E16" w:rsidRDefault="00BD4846"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rPr>
          <w:trHeight w:val="1357"/>
        </w:trPr>
        <w:tc>
          <w:tcPr>
            <w:tcW w:w="9245"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r>
    </w:tbl>
    <w:p w:rsidR="0081533D" w:rsidRPr="004B3882" w:rsidRDefault="0055138A"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rsidR="0081533D" w:rsidRPr="009A0E16" w:rsidRDefault="0055138A"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Pr>
          <w:rFonts w:cs="Arial"/>
          <w:i/>
          <w:color w:val="7F7F7F"/>
          <w:sz w:val="20"/>
        </w:rPr>
        <w:t>,</w:t>
      </w:r>
      <w:r w:rsidRPr="009A0E16">
        <w:rPr>
          <w:rFonts w:cs="Arial"/>
          <w:i/>
          <w:color w:val="7F7F7F"/>
          <w:sz w:val="20"/>
        </w:rPr>
        <w:t xml:space="preserve"> the Head Provider should ensure consistency with the arrangements set out in the Head Contract to the extent that t</w:t>
      </w:r>
      <w:r>
        <w:rPr>
          <w:rFonts w:cs="Arial"/>
          <w:i/>
          <w:color w:val="7F7F7F"/>
          <w:sz w:val="20"/>
        </w:rPr>
        <w:t>hey relate to the Sub-Contract</w:t>
      </w:r>
      <w:r w:rsidRPr="009A0E16">
        <w:rPr>
          <w:rFonts w:cs="Arial"/>
          <w:i/>
          <w:color w:val="7F7F7F"/>
          <w:sz w:val="20"/>
        </w:rPr>
        <w:t xml:space="preserve"> Services.  </w:t>
      </w:r>
    </w:p>
    <w:p w:rsidR="00624928" w:rsidRPr="009A0E16" w:rsidRDefault="00BD4846" w:rsidP="008A2D34">
      <w:pPr>
        <w:pStyle w:val="NormalMCPContract"/>
        <w:rPr>
          <w:i/>
          <w:color w:val="7F7F7F"/>
          <w:sz w:val="20"/>
          <w:szCs w:val="20"/>
          <w:lang w:val="en-US"/>
        </w:rPr>
      </w:pPr>
    </w:p>
    <w:p w:rsidR="00624928" w:rsidRPr="009A0E16" w:rsidRDefault="0055138A" w:rsidP="008A2D34">
      <w:pPr>
        <w:pStyle w:val="NormalMCPContract"/>
        <w:ind w:left="284"/>
        <w:rPr>
          <w:i/>
          <w:color w:val="7F7F7F"/>
          <w:sz w:val="20"/>
          <w:szCs w:val="20"/>
          <w:lang w:val="en-US"/>
        </w:rPr>
      </w:pPr>
      <w:r w:rsidRPr="009A0E16">
        <w:rPr>
          <w:i/>
          <w:color w:val="7F7F7F"/>
          <w:sz w:val="20"/>
          <w:szCs w:val="20"/>
          <w:lang w:val="en-US"/>
        </w:rPr>
        <w:t>Matters to deal with will include:</w:t>
      </w:r>
    </w:p>
    <w:p w:rsidR="00624928" w:rsidRPr="009A0E16" w:rsidRDefault="00BD4846" w:rsidP="008A2D34">
      <w:pPr>
        <w:pStyle w:val="NormalMCPContract"/>
        <w:rPr>
          <w:i/>
          <w:color w:val="7F7F7F"/>
          <w:sz w:val="20"/>
          <w:szCs w:val="20"/>
          <w:lang w:val="en-US"/>
        </w:rPr>
      </w:pPr>
    </w:p>
    <w:p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Staff</w:t>
      </w:r>
    </w:p>
    <w:p w:rsidR="00624928" w:rsidRPr="009A0E16" w:rsidRDefault="00BD4846" w:rsidP="008A2D34">
      <w:pPr>
        <w:pStyle w:val="NormalMCPContract"/>
        <w:rPr>
          <w:i/>
          <w:color w:val="7F7F7F"/>
          <w:sz w:val="20"/>
          <w:szCs w:val="20"/>
          <w:lang w:val="en-US"/>
        </w:rPr>
      </w:pPr>
    </w:p>
    <w:p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Premises</w:t>
      </w:r>
    </w:p>
    <w:p w:rsidR="00624928" w:rsidRPr="009A0E16" w:rsidRDefault="00BD4846" w:rsidP="008A2D34">
      <w:pPr>
        <w:pStyle w:val="NormalMCPContract"/>
        <w:rPr>
          <w:i/>
          <w:color w:val="7F7F7F"/>
          <w:sz w:val="20"/>
          <w:szCs w:val="20"/>
          <w:lang w:val="en-US"/>
        </w:rPr>
      </w:pPr>
    </w:p>
    <w:p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IT</w:t>
      </w:r>
    </w:p>
    <w:p w:rsidR="00624928" w:rsidRPr="009A0E16" w:rsidRDefault="00BD4846" w:rsidP="008A2D34">
      <w:pPr>
        <w:pStyle w:val="NormalMCPContract"/>
        <w:rPr>
          <w:i/>
          <w:color w:val="7F7F7F"/>
          <w:sz w:val="20"/>
          <w:szCs w:val="20"/>
          <w:lang w:val="en-US"/>
        </w:rPr>
      </w:pPr>
    </w:p>
    <w:p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rsidR="00624928" w:rsidRPr="009A0E16" w:rsidRDefault="00BD4846" w:rsidP="008A2D34">
      <w:pPr>
        <w:pStyle w:val="NormalMCPContract"/>
        <w:rPr>
          <w:i/>
          <w:color w:val="7F7F7F"/>
          <w:sz w:val="20"/>
          <w:szCs w:val="20"/>
          <w:lang w:val="en-US"/>
        </w:rPr>
      </w:pPr>
    </w:p>
    <w:p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rsidR="00624928" w:rsidRPr="009A0E16" w:rsidRDefault="00BD4846" w:rsidP="008A2D34">
      <w:pPr>
        <w:pStyle w:val="NormalMCPContract"/>
        <w:rPr>
          <w:i/>
          <w:color w:val="7F7F7F"/>
          <w:sz w:val="20"/>
          <w:szCs w:val="20"/>
          <w:lang w:val="en-US"/>
        </w:rPr>
      </w:pPr>
    </w:p>
    <w:p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rsidR="0081533D" w:rsidRPr="009A0E16" w:rsidRDefault="00BD4846"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r>
    </w:tbl>
    <w:p w:rsidR="0081533D" w:rsidRPr="004B3882" w:rsidRDefault="0055138A"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rsidR="0081533D" w:rsidRPr="009A0E16" w:rsidRDefault="0055138A"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 (to the extent that t</w:t>
      </w:r>
      <w:r>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rsidR="0081533D" w:rsidRPr="009A0E16" w:rsidRDefault="00BD4846"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w:t>
            </w: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r>
    </w:tbl>
    <w:p w:rsidR="0081533D" w:rsidRPr="009A0E16" w:rsidRDefault="00BD4846" w:rsidP="008A2D34">
      <w:pPr>
        <w:spacing w:before="0" w:line="240" w:lineRule="auto"/>
        <w:ind w:left="357"/>
        <w:jc w:val="center"/>
        <w:rPr>
          <w:rFonts w:cs="Arial"/>
          <w:sz w:val="20"/>
        </w:rPr>
      </w:pPr>
    </w:p>
    <w:p w:rsidR="0081533D" w:rsidRPr="004B3882" w:rsidRDefault="0055138A"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and Mental Capacity Act Policies</w:t>
      </w:r>
    </w:p>
    <w:p w:rsidR="0081533D" w:rsidRPr="009A0E16" w:rsidRDefault="0055138A"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 to the extent that t</w:t>
      </w:r>
      <w:r>
        <w:rPr>
          <w:rFonts w:cs="Arial"/>
          <w:i/>
          <w:color w:val="7F7F7F"/>
          <w:sz w:val="20"/>
        </w:rPr>
        <w:t>hey relate to the Sub-Contract</w:t>
      </w:r>
      <w:r w:rsidRPr="009A0E16">
        <w:rPr>
          <w:rFonts w:cs="Arial"/>
          <w:i/>
          <w:color w:val="7F7F7F"/>
          <w:sz w:val="20"/>
        </w:rPr>
        <w:t xml:space="preserve"> Services</w:t>
      </w:r>
    </w:p>
    <w:p w:rsidR="0081533D" w:rsidRPr="009A0E16" w:rsidRDefault="00BD4846"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w:t>
            </w: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r>
    </w:tbl>
    <w:p w:rsidR="00B71156" w:rsidRDefault="0055138A">
      <w:pPr>
        <w:spacing w:before="0" w:line="240" w:lineRule="auto"/>
        <w:jc w:val="left"/>
        <w:rPr>
          <w:rFonts w:cs="Arial"/>
          <w:b/>
          <w:sz w:val="20"/>
        </w:rPr>
      </w:pPr>
      <w:r>
        <w:rPr>
          <w:rFonts w:cs="Arial"/>
          <w:b/>
          <w:sz w:val="20"/>
        </w:rPr>
        <w:br w:type="page"/>
      </w:r>
    </w:p>
    <w:p w:rsidR="0081533D" w:rsidRPr="004B3882" w:rsidRDefault="0055138A" w:rsidP="008A2D34">
      <w:pPr>
        <w:pStyle w:val="MRSchedule2"/>
        <w:rPr>
          <w:rFonts w:ascii="Arial" w:hAnsi="Arial" w:cs="Arial"/>
          <w:b/>
          <w:sz w:val="20"/>
        </w:rPr>
      </w:pPr>
      <w:r w:rsidRPr="004B3882">
        <w:rPr>
          <w:rFonts w:ascii="Arial" w:hAnsi="Arial" w:cs="Arial"/>
          <w:b/>
          <w:sz w:val="20"/>
        </w:rPr>
        <w:t>L.</w:t>
      </w:r>
      <w:r w:rsidRPr="004B3882">
        <w:rPr>
          <w:rFonts w:ascii="Arial" w:hAnsi="Arial" w:cs="Arial"/>
          <w:b/>
          <w:sz w:val="20"/>
        </w:rPr>
        <w:tab/>
        <w:t xml:space="preserve">Provisions Applicable to Primary </w:t>
      </w:r>
      <w:r>
        <w:rPr>
          <w:rFonts w:ascii="Arial" w:hAnsi="Arial" w:cs="Arial"/>
          <w:b/>
          <w:sz w:val="20"/>
        </w:rPr>
        <w:t xml:space="preserve">Medical </w:t>
      </w:r>
      <w:r w:rsidRPr="004B3882">
        <w:rPr>
          <w:rFonts w:ascii="Arial" w:hAnsi="Arial" w:cs="Arial"/>
          <w:b/>
          <w:sz w:val="20"/>
        </w:rPr>
        <w:t>Services</w:t>
      </w:r>
    </w:p>
    <w:p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rsidR="0081533D" w:rsidRPr="009A0E16" w:rsidRDefault="00BD4846"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249" w:type="dxa"/>
            <w:shd w:val="clear" w:color="auto" w:fill="auto"/>
          </w:tcPr>
          <w:p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r>
    </w:tbl>
    <w:p w:rsidR="00722D5C" w:rsidRPr="00B72DDB" w:rsidRDefault="0055138A" w:rsidP="00722D5C">
      <w:pPr>
        <w:pStyle w:val="MRSchedule2"/>
        <w:rPr>
          <w:rFonts w:ascii="Arial" w:hAnsi="Arial" w:cs="Arial"/>
          <w:b/>
        </w:rPr>
      </w:pPr>
      <w:r>
        <w:rPr>
          <w:rFonts w:ascii="Arial" w:hAnsi="Arial" w:cs="Arial"/>
          <w:b/>
          <w:sz w:val="20"/>
        </w:rPr>
        <w:t>M.</w:t>
      </w:r>
      <w:r>
        <w:rPr>
          <w:rFonts w:ascii="Arial" w:hAnsi="Arial" w:cs="Arial"/>
          <w:b/>
          <w:sz w:val="20"/>
        </w:rPr>
        <w:tab/>
      </w:r>
      <w:r w:rsidRPr="00722D5C">
        <w:rPr>
          <w:rFonts w:ascii="Arial" w:hAnsi="Arial" w:cs="Arial"/>
          <w:b/>
          <w:sz w:val="20"/>
        </w:rPr>
        <w:t>Development</w:t>
      </w:r>
      <w:r w:rsidRPr="002A767B">
        <w:rPr>
          <w:rFonts w:ascii="Arial" w:hAnsi="Arial" w:cs="Arial"/>
          <w:b/>
          <w:sz w:val="20"/>
        </w:rPr>
        <w:t xml:space="preserve"> Plan for Personalised Care</w:t>
      </w:r>
    </w:p>
    <w:p w:rsidR="00722D5C" w:rsidRPr="009A0E16" w:rsidRDefault="0055138A" w:rsidP="00722D5C">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rsidR="00722D5C" w:rsidRPr="009A0E16" w:rsidRDefault="00BD4846"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rsidTr="00722D5C">
        <w:tc>
          <w:tcPr>
            <w:tcW w:w="9249" w:type="dxa"/>
            <w:shd w:val="clear" w:color="auto" w:fill="auto"/>
          </w:tcPr>
          <w:p w:rsidR="00722D5C" w:rsidRPr="009A0E16" w:rsidRDefault="0055138A" w:rsidP="00722D5C">
            <w:pPr>
              <w:spacing w:before="0" w:line="240" w:lineRule="auto"/>
              <w:jc w:val="center"/>
              <w:rPr>
                <w:rFonts w:cs="Arial"/>
                <w:b/>
                <w:sz w:val="20"/>
              </w:rPr>
            </w:pPr>
            <w:r w:rsidRPr="009A0E16">
              <w:rPr>
                <w:rFonts w:cs="Arial"/>
                <w:b/>
                <w:sz w:val="20"/>
              </w:rPr>
              <w:t>Insert text or state Not Applicable</w:t>
            </w: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tc>
      </w:tr>
    </w:tbl>
    <w:p w:rsidR="00722D5C" w:rsidRPr="00722D5C" w:rsidRDefault="0055138A" w:rsidP="00722D5C">
      <w:pPr>
        <w:pStyle w:val="MRSchedule2"/>
        <w:rPr>
          <w:rFonts w:ascii="Arial" w:hAnsi="Arial" w:cs="Arial"/>
          <w:b/>
          <w:sz w:val="20"/>
        </w:rPr>
      </w:pPr>
      <w:r w:rsidRPr="00722D5C">
        <w:rPr>
          <w:rFonts w:ascii="Arial" w:hAnsi="Arial" w:cs="Arial"/>
          <w:b/>
          <w:sz w:val="20"/>
        </w:rPr>
        <w:t>N.</w:t>
      </w:r>
      <w:r w:rsidRPr="00722D5C">
        <w:rPr>
          <w:rFonts w:ascii="Arial" w:hAnsi="Arial" w:cs="Arial"/>
          <w:b/>
          <w:sz w:val="20"/>
        </w:rPr>
        <w:tab/>
        <w:t>Health Inequalities Action Plan</w:t>
      </w:r>
    </w:p>
    <w:p w:rsidR="00722D5C" w:rsidRPr="009A0E16" w:rsidRDefault="0055138A" w:rsidP="00722D5C">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rsidR="00722D5C" w:rsidRPr="009A0E16" w:rsidRDefault="00BD4846"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rsidTr="00722D5C">
        <w:tc>
          <w:tcPr>
            <w:tcW w:w="9249" w:type="dxa"/>
            <w:shd w:val="clear" w:color="auto" w:fill="auto"/>
          </w:tcPr>
          <w:p w:rsidR="00722D5C" w:rsidRPr="009A0E16" w:rsidRDefault="0055138A" w:rsidP="00722D5C">
            <w:pPr>
              <w:spacing w:before="0" w:line="240" w:lineRule="auto"/>
              <w:jc w:val="center"/>
              <w:rPr>
                <w:rFonts w:cs="Arial"/>
                <w:b/>
                <w:sz w:val="20"/>
              </w:rPr>
            </w:pPr>
            <w:r w:rsidRPr="009A0E16">
              <w:rPr>
                <w:rFonts w:cs="Arial"/>
                <w:b/>
                <w:sz w:val="20"/>
              </w:rPr>
              <w:t>Insert text or state Not Applicable</w:t>
            </w: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p w:rsidR="00722D5C" w:rsidRPr="009A0E16" w:rsidRDefault="00BD4846" w:rsidP="00722D5C">
            <w:pPr>
              <w:spacing w:before="0" w:line="240" w:lineRule="auto"/>
              <w:jc w:val="left"/>
              <w:rPr>
                <w:rFonts w:cs="Arial"/>
                <w:sz w:val="20"/>
              </w:rPr>
            </w:pPr>
          </w:p>
        </w:tc>
      </w:tr>
    </w:tbl>
    <w:p w:rsidR="0081533D" w:rsidRPr="00930A27" w:rsidRDefault="0055138A" w:rsidP="008A2D34">
      <w:pPr>
        <w:pStyle w:val="MRSchedule1"/>
        <w:jc w:val="center"/>
        <w:rPr>
          <w:rFonts w:ascii="Arial" w:hAnsi="Arial" w:cs="Arial"/>
          <w:sz w:val="24"/>
          <w:szCs w:val="24"/>
        </w:rPr>
      </w:pPr>
      <w:r w:rsidRPr="009A0E16">
        <w:rPr>
          <w:rFonts w:ascii="Arial" w:hAnsi="Arial" w:cs="Arial"/>
          <w:sz w:val="20"/>
        </w:rPr>
        <w:br w:type="page"/>
      </w:r>
      <w:bookmarkStart w:id="8" w:name="_Ref398286461"/>
      <w:r w:rsidRPr="00930A27">
        <w:rPr>
          <w:rFonts w:ascii="Arial" w:hAnsi="Arial" w:cs="Arial"/>
          <w:sz w:val="24"/>
          <w:szCs w:val="24"/>
        </w:rPr>
        <w:t>SCHEDULE 3 – PRICE AND PAYMENT</w:t>
      </w:r>
      <w:bookmarkEnd w:id="8"/>
    </w:p>
    <w:p w:rsidR="0081533D" w:rsidRPr="009A0E16" w:rsidRDefault="0055138A"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the Head Provider monthly in arrears. This Schedule needs to set out the Price for each of the </w:t>
      </w:r>
      <w:r>
        <w:rPr>
          <w:rFonts w:cs="Arial"/>
          <w:i/>
          <w:color w:val="7F7F7F"/>
          <w:sz w:val="20"/>
        </w:rPr>
        <w:t>Sub-Contract Services</w:t>
      </w:r>
      <w:r w:rsidRPr="009A0E16">
        <w:rPr>
          <w:rFonts w:cs="Arial"/>
          <w:i/>
          <w:color w:val="7F7F7F"/>
          <w:sz w:val="20"/>
        </w:rPr>
        <w:t>.  Issues to consider including here are:</w:t>
      </w:r>
    </w:p>
    <w:p w:rsidR="009B7AA6" w:rsidRPr="00E569FA" w:rsidRDefault="0055138A" w:rsidP="008A2D34">
      <w:pPr>
        <w:numPr>
          <w:ilvl w:val="0"/>
          <w:numId w:val="22"/>
        </w:numPr>
        <w:spacing w:line="240" w:lineRule="auto"/>
        <w:ind w:left="709"/>
        <w:rPr>
          <w:rFonts w:cs="Arial"/>
          <w:i/>
          <w:color w:val="808080"/>
          <w:sz w:val="20"/>
        </w:rPr>
      </w:pPr>
      <w:r>
        <w:rPr>
          <w:rFonts w:cs="Arial"/>
          <w:i/>
          <w:color w:val="808080"/>
          <w:sz w:val="20"/>
        </w:rPr>
        <w:t>Whether the Sub-Contract has been awarded under the Increasing Capacity Framework, the terms of which require any prices specified in the National Tariff to apply (subject to MFF and any agreed volume discount) to services to which those specified prices apply.</w:t>
      </w:r>
    </w:p>
    <w:p w:rsidR="0081533D" w:rsidRPr="009A0E16" w:rsidRDefault="0055138A" w:rsidP="008A2D34">
      <w:pPr>
        <w:numPr>
          <w:ilvl w:val="0"/>
          <w:numId w:val="22"/>
        </w:numPr>
        <w:spacing w:line="240" w:lineRule="auto"/>
        <w:ind w:left="709"/>
        <w:rPr>
          <w:rFonts w:cs="Arial"/>
          <w:i/>
          <w:color w:val="808080"/>
          <w:sz w:val="20"/>
        </w:rPr>
      </w:pPr>
      <w:r w:rsidRPr="009A0E16">
        <w:rPr>
          <w:rFonts w:cs="Arial"/>
          <w:i/>
          <w:color w:val="7F7F7F"/>
          <w:sz w:val="20"/>
        </w:rPr>
        <w:t xml:space="preserve">If any payments are to be made in advance of </w:t>
      </w:r>
      <w:r>
        <w:rPr>
          <w:rFonts w:cs="Arial"/>
          <w:i/>
          <w:color w:val="7F7F7F"/>
          <w:sz w:val="20"/>
        </w:rPr>
        <w:t>the Sub-Contractor</w:t>
      </w:r>
      <w:r w:rsidRPr="009A0E16">
        <w:rPr>
          <w:rFonts w:cs="Arial"/>
          <w:i/>
          <w:color w:val="7F7F7F"/>
          <w:sz w:val="20"/>
        </w:rPr>
        <w:t xml:space="preserve"> deliver</w:t>
      </w:r>
      <w:r>
        <w:rPr>
          <w:rFonts w:cs="Arial"/>
          <w:i/>
          <w:color w:val="7F7F7F"/>
          <w:sz w:val="20"/>
        </w:rPr>
        <w:t>ing the Sub-Contract Services,</w:t>
      </w:r>
      <w:r w:rsidRPr="009A0E16">
        <w:rPr>
          <w:rFonts w:cs="Arial"/>
          <w:i/>
          <w:color w:val="7F7F7F"/>
          <w:sz w:val="20"/>
        </w:rPr>
        <w:t xml:space="preserve"> this must be set out in this Schedule (</w:t>
      </w:r>
      <w:proofErr w:type="gramStart"/>
      <w:r w:rsidRPr="009A0E16">
        <w:rPr>
          <w:rFonts w:cs="Arial"/>
          <w:i/>
          <w:color w:val="7F7F7F"/>
          <w:sz w:val="20"/>
        </w:rPr>
        <w:t>e.g.</w:t>
      </w:r>
      <w:proofErr w:type="gramEnd"/>
      <w:r w:rsidRPr="009A0E16">
        <w:rPr>
          <w:rFonts w:cs="Arial"/>
          <w:i/>
          <w:color w:val="7F7F7F"/>
          <w:sz w:val="20"/>
        </w:rPr>
        <w:t xml:space="preserve"> </w:t>
      </w:r>
      <w:r>
        <w:rPr>
          <w:rFonts w:cs="Arial"/>
          <w:i/>
          <w:color w:val="7F7F7F"/>
          <w:sz w:val="20"/>
        </w:rPr>
        <w:t>i</w:t>
      </w:r>
      <w:r w:rsidRPr="009A0E16">
        <w:rPr>
          <w:rFonts w:cs="Arial"/>
          <w:i/>
          <w:color w:val="7F7F7F"/>
          <w:sz w:val="20"/>
        </w:rPr>
        <w:t>f there are any payments in advance of services delivered reconciliation wording will need to be added).</w:t>
      </w:r>
    </w:p>
    <w:p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Pr>
          <w:rFonts w:cs="Arial"/>
          <w:i/>
          <w:color w:val="7F7F7F"/>
          <w:sz w:val="20"/>
        </w:rPr>
        <w:t xml:space="preserve">the </w:t>
      </w:r>
      <w:r w:rsidRPr="009A0E16">
        <w:rPr>
          <w:rFonts w:cs="Arial"/>
          <w:i/>
          <w:color w:val="7F7F7F"/>
          <w:sz w:val="20"/>
        </w:rPr>
        <w:t>Price</w:t>
      </w:r>
      <w:r>
        <w:rPr>
          <w:rFonts w:cs="Arial"/>
          <w:i/>
          <w:color w:val="7F7F7F"/>
          <w:sz w:val="20"/>
        </w:rPr>
        <w:t>, the Parties should</w:t>
      </w:r>
      <w:r w:rsidRPr="009A0E16">
        <w:rPr>
          <w:rFonts w:cs="Arial"/>
          <w:i/>
          <w:color w:val="7F7F7F"/>
          <w:sz w:val="20"/>
        </w:rPr>
        <w:t xml:space="preserve"> </w:t>
      </w:r>
      <w:proofErr w:type="gramStart"/>
      <w:r w:rsidRPr="009A0E16">
        <w:rPr>
          <w:rFonts w:cs="Arial"/>
          <w:i/>
          <w:color w:val="7F7F7F"/>
          <w:sz w:val="20"/>
        </w:rPr>
        <w:t>take into account</w:t>
      </w:r>
      <w:proofErr w:type="gramEnd"/>
      <w:r w:rsidRPr="009A0E16">
        <w:rPr>
          <w:rFonts w:cs="Arial"/>
          <w:i/>
          <w:color w:val="7F7F7F"/>
          <w:sz w:val="20"/>
        </w:rPr>
        <w:t xml:space="preserve"> </w:t>
      </w:r>
      <w:r>
        <w:rPr>
          <w:rFonts w:cs="Arial"/>
          <w:i/>
          <w:color w:val="7F7F7F"/>
          <w:sz w:val="20"/>
        </w:rPr>
        <w:t>(</w:t>
      </w:r>
      <w:r w:rsidRPr="009A0E16">
        <w:rPr>
          <w:rFonts w:cs="Arial"/>
          <w:i/>
          <w:color w:val="7F7F7F"/>
          <w:sz w:val="20"/>
        </w:rPr>
        <w:t>as appropriate</w:t>
      </w:r>
      <w:r>
        <w:rPr>
          <w:rFonts w:cs="Arial"/>
          <w:i/>
          <w:color w:val="7F7F7F"/>
          <w:sz w:val="20"/>
        </w:rPr>
        <w:t>)</w:t>
      </w:r>
      <w:r w:rsidRPr="009A0E16">
        <w:rPr>
          <w:rFonts w:cs="Arial"/>
          <w:i/>
          <w:color w:val="7F7F7F"/>
          <w:sz w:val="20"/>
        </w:rPr>
        <w:t xml:space="preserve"> the rules set out in the National Tariff.</w:t>
      </w:r>
    </w:p>
    <w:p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Include details of the information that the Head Provider will require </w:t>
      </w:r>
      <w:r>
        <w:rPr>
          <w:rFonts w:cs="Arial"/>
          <w:i/>
          <w:color w:val="7F7F7F"/>
          <w:sz w:val="20"/>
        </w:rPr>
        <w:t xml:space="preserve">from the Sub-Contractor </w:t>
      </w:r>
      <w:r w:rsidRPr="009A0E16">
        <w:rPr>
          <w:rFonts w:cs="Arial"/>
          <w:i/>
          <w:color w:val="7F7F7F"/>
          <w:sz w:val="20"/>
        </w:rPr>
        <w:t>with each invoice.</w:t>
      </w:r>
    </w:p>
    <w:p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The Head Provider needs to ensure it receives </w:t>
      </w:r>
      <w:proofErr w:type="gramStart"/>
      <w:r w:rsidRPr="009A0E16">
        <w:rPr>
          <w:rFonts w:cs="Arial"/>
          <w:i/>
          <w:color w:val="7F7F7F"/>
          <w:sz w:val="20"/>
        </w:rPr>
        <w:t xml:space="preserve">all </w:t>
      </w:r>
      <w:r>
        <w:rPr>
          <w:rFonts w:cs="Arial"/>
          <w:i/>
          <w:color w:val="7F7F7F"/>
          <w:sz w:val="20"/>
        </w:rPr>
        <w:t>of</w:t>
      </w:r>
      <w:proofErr w:type="gramEnd"/>
      <w:r>
        <w:rPr>
          <w:rFonts w:cs="Arial"/>
          <w:i/>
          <w:color w:val="7F7F7F"/>
          <w:sz w:val="20"/>
        </w:rPr>
        <w:t xml:space="preserve"> </w:t>
      </w:r>
      <w:r w:rsidRPr="009A0E16">
        <w:rPr>
          <w:rFonts w:cs="Arial"/>
          <w:i/>
          <w:color w:val="7F7F7F"/>
          <w:sz w:val="20"/>
        </w:rPr>
        <w:t>the information it requires from the Sub-Contractor in sufficient time to carry out any reconciliation under the Head Contract.</w:t>
      </w:r>
    </w:p>
    <w:p w:rsidR="0081533D" w:rsidRPr="009A0E16" w:rsidRDefault="0055138A"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Pr="009A0E16">
        <w:rPr>
          <w:rFonts w:cs="Arial"/>
          <w:i/>
          <w:color w:val="7F7F7F"/>
          <w:sz w:val="20"/>
        </w:rPr>
        <w:t xml:space="preserve">hink about </w:t>
      </w:r>
      <w:r>
        <w:rPr>
          <w:rFonts w:cs="Arial"/>
          <w:i/>
          <w:color w:val="7F7F7F"/>
          <w:sz w:val="20"/>
        </w:rPr>
        <w:t xml:space="preserve">the </w:t>
      </w:r>
      <w:r w:rsidRPr="009A0E16">
        <w:rPr>
          <w:rFonts w:cs="Arial"/>
          <w:i/>
          <w:color w:val="7F7F7F"/>
          <w:sz w:val="20"/>
        </w:rPr>
        <w:t>provision of information in terms of providing separate invoices per Commissioner.</w:t>
      </w:r>
    </w:p>
    <w:p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Pr>
          <w:rFonts w:cs="Arial"/>
          <w:i/>
          <w:color w:val="7F7F7F"/>
          <w:sz w:val="20"/>
        </w:rPr>
        <w:t xml:space="preserve">details of </w:t>
      </w:r>
      <w:r w:rsidRPr="009A0E16">
        <w:rPr>
          <w:rFonts w:cs="Arial"/>
          <w:i/>
          <w:color w:val="7F7F7F"/>
          <w:sz w:val="20"/>
        </w:rPr>
        <w:t xml:space="preserve">how </w:t>
      </w:r>
      <w:r>
        <w:rPr>
          <w:rFonts w:cs="Arial"/>
          <w:i/>
          <w:color w:val="7F7F7F"/>
          <w:sz w:val="20"/>
        </w:rPr>
        <w:t>the P</w:t>
      </w:r>
      <w:r w:rsidRPr="009A0E16">
        <w:rPr>
          <w:rFonts w:cs="Arial"/>
          <w:i/>
          <w:color w:val="7F7F7F"/>
          <w:sz w:val="20"/>
        </w:rPr>
        <w:t xml:space="preserve">rice may vary from year to year.  NB </w:t>
      </w:r>
      <w:proofErr w:type="gramStart"/>
      <w:r w:rsidRPr="009A0E16">
        <w:rPr>
          <w:rFonts w:cs="Arial"/>
          <w:i/>
          <w:color w:val="7F7F7F"/>
          <w:sz w:val="20"/>
        </w:rPr>
        <w:t>take into account</w:t>
      </w:r>
      <w:proofErr w:type="gramEnd"/>
      <w:r w:rsidRPr="009A0E16">
        <w:rPr>
          <w:rFonts w:cs="Arial"/>
          <w:i/>
          <w:color w:val="7F7F7F"/>
          <w:sz w:val="20"/>
        </w:rPr>
        <w:t xml:space="preserve"> any annual adjustments to reflect efficiency savings.  You may want to link this to the pricing mechanism for adjustments under the Head Contract.</w:t>
      </w:r>
    </w:p>
    <w:p w:rsidR="0081533D" w:rsidRPr="009A0E16" w:rsidRDefault="0055138A"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t>SCHEDULE 4 – QUALITY REQUIREMENTS</w:t>
      </w:r>
    </w:p>
    <w:p w:rsidR="000E4FBB" w:rsidRPr="00A508F9" w:rsidRDefault="0055138A" w:rsidP="000E4FBB">
      <w:pPr>
        <w:pStyle w:val="MRSchedule2"/>
        <w:rPr>
          <w:rFonts w:ascii="Arial" w:hAnsi="Arial" w:cs="Arial"/>
          <w:b/>
          <w:sz w:val="20"/>
        </w:rPr>
      </w:pPr>
      <w:r>
        <w:rPr>
          <w:rFonts w:ascii="Arial" w:hAnsi="Arial" w:cs="Arial"/>
          <w:b/>
          <w:sz w:val="20"/>
        </w:rPr>
        <w:t>A</w:t>
      </w:r>
      <w:r w:rsidRPr="00A508F9">
        <w:rPr>
          <w:rFonts w:ascii="Arial" w:hAnsi="Arial" w:cs="Arial"/>
          <w:b/>
          <w:sz w:val="20"/>
        </w:rPr>
        <w:t>.</w:t>
      </w:r>
      <w:r w:rsidRPr="00A508F9">
        <w:rPr>
          <w:rFonts w:ascii="Arial" w:hAnsi="Arial" w:cs="Arial"/>
          <w:b/>
          <w:sz w:val="20"/>
        </w:rPr>
        <w:tab/>
        <w:t>National Quality Requirements</w:t>
      </w:r>
    </w:p>
    <w:p w:rsidR="004305A0" w:rsidRDefault="0055138A" w:rsidP="004305A0">
      <w:pPr>
        <w:spacing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 xml:space="preserve">National Quality Requirements set out or referred to in the Head Contract will apply in respect </w:t>
      </w:r>
      <w:r w:rsidRPr="00CB262D">
        <w:rPr>
          <w:rFonts w:cs="Arial"/>
          <w:sz w:val="20"/>
        </w:rPr>
        <w:t>of this Sub-Contract, according to the applicable service category (set out in Part A of this Sub-Contract), except as expressly varied in this Schedule 4A.</w:t>
      </w:r>
    </w:p>
    <w:p w:rsidR="0081533D" w:rsidRDefault="0055138A" w:rsidP="008A2D34">
      <w:pPr>
        <w:spacing w:line="240" w:lineRule="auto"/>
        <w:outlineLvl w:val="1"/>
        <w:rPr>
          <w:rFonts w:cs="Arial"/>
          <w:sz w:val="20"/>
        </w:rPr>
      </w:pPr>
      <w:r w:rsidRPr="009A0E16">
        <w:rPr>
          <w:rFonts w:cs="Arial"/>
          <w:sz w:val="20"/>
        </w:rPr>
        <w:t>Where a National Quality Requirement in the Head Contract refers to submission of data via SUS, this will apply to th</w:t>
      </w:r>
      <w:r>
        <w:rPr>
          <w:rFonts w:cs="Arial"/>
          <w:sz w:val="20"/>
        </w:rPr>
        <w:t>is</w:t>
      </w:r>
      <w:r w:rsidRPr="009A0E16">
        <w:rPr>
          <w:rFonts w:cs="Arial"/>
          <w:sz w:val="20"/>
        </w:rPr>
        <w:t xml:space="preserve"> Sub-Contract irrespective of whether the Head Provider or Sub-Contractor submits the information via SUS.</w:t>
      </w:r>
    </w:p>
    <w:p w:rsidR="004772D2" w:rsidRPr="009A0E16" w:rsidRDefault="0055138A" w:rsidP="008A2D34">
      <w:pPr>
        <w:spacing w:line="240" w:lineRule="auto"/>
        <w:outlineLvl w:val="1"/>
        <w:rPr>
          <w:rFonts w:cs="Arial"/>
          <w:i/>
          <w:color w:val="A6A6A6"/>
          <w:sz w:val="20"/>
        </w:rPr>
      </w:pPr>
      <w:r w:rsidRPr="009A0E16">
        <w:rPr>
          <w:rFonts w:cs="Arial"/>
          <w:i/>
          <w:color w:val="A6A6A6"/>
          <w:sz w:val="20"/>
        </w:rPr>
        <w:t>Guidance: To avoid confusion if relevant National Quality Requirements requiring submission of data via SUS apply to this Sub-Contract this Schedule should set out which party is responsible for such submission.</w:t>
      </w:r>
    </w:p>
    <w:p w:rsidR="0081533D" w:rsidRPr="00A508F9" w:rsidRDefault="0055138A" w:rsidP="008A2D34">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rsidR="0081533D" w:rsidRDefault="0055138A" w:rsidP="008A2D34">
      <w:pPr>
        <w:spacing w:after="240" w:line="240" w:lineRule="auto"/>
        <w:outlineLvl w:val="1"/>
        <w:rPr>
          <w:rFonts w:cs="Arial"/>
          <w:sz w:val="20"/>
        </w:rPr>
      </w:pPr>
      <w:r w:rsidRPr="009A0E16">
        <w:rPr>
          <w:rFonts w:cs="Arial"/>
          <w:sz w:val="20"/>
        </w:rPr>
        <w:t xml:space="preserve">The following Local Quality Requirements will apply to this Sub-Contract and to the provision of the </w:t>
      </w:r>
      <w:r>
        <w:rPr>
          <w:rFonts w:cs="Arial"/>
          <w:sz w:val="20"/>
        </w:rPr>
        <w:t>Sub-Contract Services</w:t>
      </w:r>
      <w:r w:rsidRPr="009A0E16">
        <w:rPr>
          <w:rFonts w:cs="Arial"/>
          <w:sz w:val="20"/>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8"/>
        <w:gridCol w:w="1842"/>
        <w:gridCol w:w="2268"/>
        <w:gridCol w:w="2268"/>
      </w:tblGrid>
      <w:tr w:rsidR="002A767B" w:rsidRPr="009A0E16" w:rsidTr="002774CC">
        <w:trPr>
          <w:trHeight w:val="697"/>
        </w:trPr>
        <w:tc>
          <w:tcPr>
            <w:tcW w:w="1985" w:type="dxa"/>
            <w:tcBorders>
              <w:bottom w:val="single" w:sz="4" w:space="0" w:color="auto"/>
            </w:tcBorders>
            <w:shd w:val="clear" w:color="auto" w:fill="auto"/>
          </w:tcPr>
          <w:p w:rsidR="002A767B" w:rsidRPr="009A0E16" w:rsidRDefault="0055138A" w:rsidP="008A2D34">
            <w:pPr>
              <w:spacing w:before="0" w:line="240" w:lineRule="auto"/>
              <w:jc w:val="left"/>
              <w:rPr>
                <w:rFonts w:cs="Arial"/>
                <w:sz w:val="20"/>
              </w:rPr>
            </w:pPr>
            <w:r w:rsidRPr="009A0E16">
              <w:rPr>
                <w:rFonts w:cs="Arial"/>
                <w:sz w:val="20"/>
              </w:rPr>
              <w:t>Quality Requirement</w:t>
            </w:r>
          </w:p>
        </w:tc>
        <w:tc>
          <w:tcPr>
            <w:tcW w:w="1418" w:type="dxa"/>
            <w:tcBorders>
              <w:bottom w:val="single" w:sz="4" w:space="0" w:color="auto"/>
            </w:tcBorders>
            <w:shd w:val="clear" w:color="auto" w:fill="auto"/>
          </w:tcPr>
          <w:p w:rsidR="002A767B" w:rsidRPr="009A0E16" w:rsidRDefault="0055138A" w:rsidP="008A2D34">
            <w:pPr>
              <w:spacing w:before="0" w:line="240" w:lineRule="auto"/>
              <w:jc w:val="left"/>
              <w:rPr>
                <w:rFonts w:cs="Arial"/>
                <w:sz w:val="20"/>
              </w:rPr>
            </w:pPr>
            <w:r w:rsidRPr="009A0E16">
              <w:rPr>
                <w:rFonts w:cs="Arial"/>
                <w:sz w:val="20"/>
              </w:rPr>
              <w:t xml:space="preserve">Threshold </w:t>
            </w:r>
          </w:p>
        </w:tc>
        <w:tc>
          <w:tcPr>
            <w:tcW w:w="1842" w:type="dxa"/>
            <w:tcBorders>
              <w:bottom w:val="single" w:sz="4" w:space="0" w:color="auto"/>
            </w:tcBorders>
            <w:shd w:val="clear" w:color="auto" w:fill="auto"/>
          </w:tcPr>
          <w:p w:rsidR="002A767B" w:rsidRPr="009A0E16" w:rsidRDefault="0055138A" w:rsidP="008A2D34">
            <w:pPr>
              <w:spacing w:before="0" w:line="240" w:lineRule="auto"/>
              <w:jc w:val="left"/>
              <w:rPr>
                <w:rFonts w:cs="Arial"/>
                <w:sz w:val="20"/>
              </w:rPr>
            </w:pPr>
            <w:r w:rsidRPr="009A0E16">
              <w:rPr>
                <w:rFonts w:cs="Arial"/>
                <w:sz w:val="20"/>
              </w:rPr>
              <w:t xml:space="preserve">Method of Measurement </w:t>
            </w:r>
          </w:p>
        </w:tc>
        <w:tc>
          <w:tcPr>
            <w:tcW w:w="2268" w:type="dxa"/>
            <w:tcBorders>
              <w:bottom w:val="single" w:sz="4" w:space="0" w:color="auto"/>
            </w:tcBorders>
            <w:shd w:val="clear" w:color="auto" w:fill="auto"/>
          </w:tcPr>
          <w:p w:rsidR="002A767B" w:rsidRPr="009A0E16" w:rsidRDefault="0055138A" w:rsidP="008A2D34">
            <w:pPr>
              <w:spacing w:before="0" w:line="240" w:lineRule="auto"/>
              <w:jc w:val="left"/>
              <w:rPr>
                <w:rFonts w:cs="Arial"/>
                <w:sz w:val="20"/>
              </w:rPr>
            </w:pPr>
            <w:r w:rsidRPr="00576324">
              <w:rPr>
                <w:rFonts w:cs="Arial"/>
                <w:sz w:val="20"/>
              </w:rPr>
              <w:t>Period over which the Requirement is to be achieved</w:t>
            </w:r>
          </w:p>
        </w:tc>
        <w:tc>
          <w:tcPr>
            <w:tcW w:w="2268" w:type="dxa"/>
            <w:tcBorders>
              <w:bottom w:val="single" w:sz="4" w:space="0" w:color="auto"/>
            </w:tcBorders>
            <w:shd w:val="clear" w:color="auto" w:fill="auto"/>
          </w:tcPr>
          <w:p w:rsidR="002A767B" w:rsidRPr="009A0E16" w:rsidRDefault="0055138A" w:rsidP="008A2D34">
            <w:pPr>
              <w:spacing w:before="0" w:line="240" w:lineRule="auto"/>
              <w:jc w:val="left"/>
              <w:rPr>
                <w:rFonts w:cs="Arial"/>
                <w:sz w:val="20"/>
              </w:rPr>
            </w:pPr>
            <w:r w:rsidRPr="009A0E16">
              <w:rPr>
                <w:rFonts w:cs="Arial"/>
                <w:sz w:val="20"/>
              </w:rPr>
              <w:t>Applicable Service Specification</w:t>
            </w:r>
          </w:p>
        </w:tc>
      </w:tr>
      <w:tr w:rsidR="002A767B" w:rsidRPr="009A0E16" w:rsidTr="002774CC">
        <w:trPr>
          <w:trHeight w:val="1162"/>
        </w:trPr>
        <w:tc>
          <w:tcPr>
            <w:tcW w:w="1985" w:type="dxa"/>
            <w:shd w:val="clear" w:color="auto" w:fill="auto"/>
          </w:tcPr>
          <w:p w:rsidR="002A767B" w:rsidRPr="009A0E16" w:rsidRDefault="0055138A" w:rsidP="008A2D34">
            <w:pPr>
              <w:spacing w:before="0" w:line="240" w:lineRule="auto"/>
              <w:jc w:val="left"/>
              <w:rPr>
                <w:rFonts w:cs="Arial"/>
                <w:sz w:val="20"/>
              </w:rPr>
            </w:pPr>
            <w:r w:rsidRPr="009A0E16">
              <w:rPr>
                <w:rFonts w:cs="Arial"/>
                <w:sz w:val="20"/>
              </w:rPr>
              <w:t xml:space="preserve">Insert text and/or attach spreadsheet or documents </w:t>
            </w:r>
          </w:p>
        </w:tc>
        <w:tc>
          <w:tcPr>
            <w:tcW w:w="1418" w:type="dxa"/>
            <w:shd w:val="clear" w:color="auto" w:fill="auto"/>
          </w:tcPr>
          <w:p w:rsidR="002A767B" w:rsidRPr="009A0E16" w:rsidRDefault="00BD4846" w:rsidP="008A2D34">
            <w:pPr>
              <w:spacing w:before="0" w:line="240" w:lineRule="auto"/>
              <w:jc w:val="left"/>
              <w:rPr>
                <w:rFonts w:cs="Arial"/>
                <w:sz w:val="20"/>
              </w:rPr>
            </w:pPr>
          </w:p>
        </w:tc>
        <w:tc>
          <w:tcPr>
            <w:tcW w:w="1842" w:type="dxa"/>
            <w:shd w:val="clear" w:color="auto" w:fill="auto"/>
          </w:tcPr>
          <w:p w:rsidR="002A767B" w:rsidRPr="009A0E16" w:rsidRDefault="00BD4846" w:rsidP="008A2D34">
            <w:pPr>
              <w:spacing w:before="0" w:line="240" w:lineRule="auto"/>
              <w:jc w:val="left"/>
              <w:rPr>
                <w:rFonts w:cs="Arial"/>
                <w:sz w:val="20"/>
              </w:rPr>
            </w:pPr>
          </w:p>
        </w:tc>
        <w:tc>
          <w:tcPr>
            <w:tcW w:w="2268" w:type="dxa"/>
            <w:shd w:val="clear" w:color="auto" w:fill="auto"/>
          </w:tcPr>
          <w:p w:rsidR="002A767B" w:rsidRPr="009A0E16" w:rsidRDefault="00BD4846" w:rsidP="008A2D34">
            <w:pPr>
              <w:spacing w:before="0" w:line="240" w:lineRule="auto"/>
              <w:jc w:val="left"/>
              <w:rPr>
                <w:rFonts w:cs="Arial"/>
                <w:sz w:val="20"/>
              </w:rPr>
            </w:pPr>
          </w:p>
        </w:tc>
        <w:tc>
          <w:tcPr>
            <w:tcW w:w="2268" w:type="dxa"/>
            <w:shd w:val="clear" w:color="auto" w:fill="auto"/>
          </w:tcPr>
          <w:p w:rsidR="002A767B" w:rsidRPr="009A0E16" w:rsidRDefault="00BD4846" w:rsidP="008A2D34">
            <w:pPr>
              <w:spacing w:before="0" w:line="240" w:lineRule="auto"/>
              <w:jc w:val="left"/>
              <w:rPr>
                <w:rFonts w:cs="Arial"/>
                <w:sz w:val="20"/>
              </w:rPr>
            </w:pPr>
          </w:p>
        </w:tc>
      </w:tr>
    </w:tbl>
    <w:p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5 – GOVERNANCE</w:t>
      </w:r>
    </w:p>
    <w:p w:rsidR="0081533D" w:rsidRPr="009A0E16" w:rsidRDefault="0055138A" w:rsidP="008A2D34">
      <w:pPr>
        <w:pStyle w:val="MRSchedule2"/>
        <w:rPr>
          <w:rFonts w:ascii="Arial" w:hAnsi="Arial" w:cs="Arial"/>
          <w:b/>
          <w:sz w:val="20"/>
        </w:rPr>
      </w:pPr>
      <w:bookmarkStart w:id="9" w:name="_Ref398285222"/>
      <w:r w:rsidRPr="009A0E16">
        <w:rPr>
          <w:rFonts w:ascii="Arial" w:hAnsi="Arial" w:cs="Arial"/>
          <w:b/>
          <w:sz w:val="20"/>
        </w:rPr>
        <w:t>A.</w:t>
      </w:r>
      <w:r w:rsidRPr="009A0E16">
        <w:rPr>
          <w:rFonts w:ascii="Arial" w:hAnsi="Arial" w:cs="Arial"/>
          <w:b/>
          <w:sz w:val="20"/>
        </w:rPr>
        <w:tab/>
        <w:t>Documents Relied On</w:t>
      </w:r>
      <w:bookmarkEnd w:id="9"/>
    </w:p>
    <w:p w:rsidR="0081533D" w:rsidRPr="009A0E16" w:rsidRDefault="00BD4846" w:rsidP="008A2D34">
      <w:pPr>
        <w:spacing w:before="0" w:line="240" w:lineRule="auto"/>
        <w:ind w:left="357"/>
        <w:jc w:val="left"/>
        <w:rPr>
          <w:rFonts w:cs="Arial"/>
          <w:sz w:val="20"/>
        </w:rPr>
      </w:pPr>
    </w:p>
    <w:p w:rsidR="0081533D" w:rsidRPr="009A0E16" w:rsidRDefault="0055138A" w:rsidP="008A2D34">
      <w:pPr>
        <w:spacing w:before="0" w:line="240" w:lineRule="auto"/>
        <w:jc w:val="left"/>
        <w:rPr>
          <w:rFonts w:cs="Arial"/>
          <w:sz w:val="20"/>
        </w:rPr>
      </w:pPr>
      <w:r w:rsidRPr="009A0E16">
        <w:rPr>
          <w:rFonts w:cs="Arial"/>
          <w:sz w:val="20"/>
        </w:rPr>
        <w:t>Documents supplied by Sub-Contractor</w:t>
      </w:r>
    </w:p>
    <w:p w:rsidR="0081533D" w:rsidRPr="009A0E16" w:rsidRDefault="00BD4846"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rsidTr="00EA698B">
        <w:trPr>
          <w:trHeight w:val="476"/>
        </w:trPr>
        <w:tc>
          <w:tcPr>
            <w:tcW w:w="4971"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Date</w:t>
            </w:r>
          </w:p>
        </w:tc>
        <w:tc>
          <w:tcPr>
            <w:tcW w:w="4723"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Document</w:t>
            </w:r>
          </w:p>
          <w:p w:rsidR="0081533D" w:rsidRPr="009A0E16" w:rsidRDefault="00BD4846" w:rsidP="008A2D34">
            <w:pPr>
              <w:spacing w:before="0" w:line="240" w:lineRule="auto"/>
              <w:jc w:val="left"/>
              <w:rPr>
                <w:rFonts w:cs="Arial"/>
                <w:b/>
                <w:sz w:val="20"/>
              </w:rPr>
            </w:pPr>
          </w:p>
        </w:tc>
      </w:tr>
      <w:tr w:rsidR="0081533D" w:rsidRPr="005202B8" w:rsidTr="00EA698B">
        <w:trPr>
          <w:trHeight w:val="238"/>
        </w:trPr>
        <w:tc>
          <w:tcPr>
            <w:tcW w:w="4971" w:type="dxa"/>
            <w:shd w:val="clear" w:color="auto" w:fill="auto"/>
          </w:tcPr>
          <w:p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rsidR="0081533D" w:rsidRPr="005202B8" w:rsidRDefault="00BD4846" w:rsidP="008A2D34">
            <w:pPr>
              <w:spacing w:before="0" w:line="240" w:lineRule="auto"/>
              <w:jc w:val="left"/>
              <w:rPr>
                <w:rFonts w:cs="Arial"/>
                <w:sz w:val="20"/>
              </w:rPr>
            </w:pPr>
          </w:p>
        </w:tc>
      </w:tr>
      <w:tr w:rsidR="0081533D" w:rsidRPr="005202B8" w:rsidTr="00EA698B">
        <w:trPr>
          <w:trHeight w:val="238"/>
        </w:trPr>
        <w:tc>
          <w:tcPr>
            <w:tcW w:w="4971" w:type="dxa"/>
            <w:shd w:val="clear" w:color="auto" w:fill="auto"/>
          </w:tcPr>
          <w:p w:rsidR="0081533D" w:rsidRPr="005202B8" w:rsidRDefault="00BD4846" w:rsidP="008A2D34">
            <w:pPr>
              <w:spacing w:before="0" w:line="240" w:lineRule="auto"/>
              <w:jc w:val="left"/>
              <w:rPr>
                <w:rFonts w:cs="Arial"/>
                <w:sz w:val="20"/>
              </w:rPr>
            </w:pPr>
          </w:p>
        </w:tc>
        <w:tc>
          <w:tcPr>
            <w:tcW w:w="4723" w:type="dxa"/>
            <w:shd w:val="clear" w:color="auto" w:fill="auto"/>
          </w:tcPr>
          <w:p w:rsidR="0081533D" w:rsidRPr="005202B8" w:rsidRDefault="00BD4846" w:rsidP="008A2D34">
            <w:pPr>
              <w:spacing w:before="0" w:line="240" w:lineRule="auto"/>
              <w:jc w:val="left"/>
              <w:rPr>
                <w:rFonts w:cs="Arial"/>
                <w:sz w:val="20"/>
              </w:rPr>
            </w:pPr>
          </w:p>
        </w:tc>
      </w:tr>
      <w:tr w:rsidR="0081533D" w:rsidRPr="009A0E16" w:rsidTr="00EA698B">
        <w:trPr>
          <w:trHeight w:val="238"/>
        </w:trPr>
        <w:tc>
          <w:tcPr>
            <w:tcW w:w="4971" w:type="dxa"/>
            <w:shd w:val="clear" w:color="auto" w:fill="auto"/>
          </w:tcPr>
          <w:p w:rsidR="0081533D" w:rsidRPr="009A0E16" w:rsidRDefault="00BD4846" w:rsidP="008A2D34">
            <w:pPr>
              <w:spacing w:before="0" w:line="240" w:lineRule="auto"/>
              <w:jc w:val="left"/>
              <w:rPr>
                <w:rFonts w:cs="Arial"/>
                <w:sz w:val="20"/>
              </w:rPr>
            </w:pPr>
          </w:p>
        </w:tc>
        <w:tc>
          <w:tcPr>
            <w:tcW w:w="4723"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EA698B">
        <w:trPr>
          <w:trHeight w:val="238"/>
        </w:trPr>
        <w:tc>
          <w:tcPr>
            <w:tcW w:w="4971" w:type="dxa"/>
            <w:shd w:val="clear" w:color="auto" w:fill="auto"/>
          </w:tcPr>
          <w:p w:rsidR="0081533D" w:rsidRPr="009A0E16" w:rsidRDefault="00BD4846" w:rsidP="008A2D34">
            <w:pPr>
              <w:spacing w:before="0" w:line="240" w:lineRule="auto"/>
              <w:jc w:val="left"/>
              <w:rPr>
                <w:rFonts w:cs="Arial"/>
                <w:sz w:val="20"/>
              </w:rPr>
            </w:pPr>
          </w:p>
        </w:tc>
        <w:tc>
          <w:tcPr>
            <w:tcW w:w="4723" w:type="dxa"/>
            <w:shd w:val="clear" w:color="auto" w:fill="auto"/>
          </w:tcPr>
          <w:p w:rsidR="0081533D" w:rsidRPr="009A0E16" w:rsidRDefault="00BD4846" w:rsidP="008A2D34">
            <w:pPr>
              <w:spacing w:before="0" w:line="240" w:lineRule="auto"/>
              <w:jc w:val="left"/>
              <w:rPr>
                <w:rFonts w:cs="Arial"/>
                <w:sz w:val="20"/>
              </w:rPr>
            </w:pPr>
          </w:p>
        </w:tc>
      </w:tr>
    </w:tbl>
    <w:p w:rsidR="0081533D" w:rsidRPr="009A0E16" w:rsidRDefault="00BD4846" w:rsidP="008A2D34">
      <w:pPr>
        <w:spacing w:before="0" w:line="240" w:lineRule="auto"/>
        <w:ind w:left="357"/>
        <w:jc w:val="left"/>
        <w:rPr>
          <w:rFonts w:cs="Arial"/>
          <w:sz w:val="20"/>
        </w:rPr>
      </w:pPr>
    </w:p>
    <w:p w:rsidR="0081533D" w:rsidRPr="009A0E16" w:rsidRDefault="0055138A" w:rsidP="008A2D34">
      <w:pPr>
        <w:spacing w:before="0" w:line="240" w:lineRule="auto"/>
        <w:jc w:val="left"/>
        <w:rPr>
          <w:rFonts w:cs="Arial"/>
          <w:sz w:val="20"/>
        </w:rPr>
      </w:pPr>
      <w:r w:rsidRPr="009A0E16">
        <w:rPr>
          <w:rFonts w:cs="Arial"/>
          <w:sz w:val="20"/>
        </w:rPr>
        <w:t>Documents supplied by Head Provider</w:t>
      </w:r>
    </w:p>
    <w:p w:rsidR="0081533D" w:rsidRPr="009A0E16" w:rsidRDefault="00BD4846"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rsidTr="00EA698B">
        <w:trPr>
          <w:trHeight w:val="453"/>
        </w:trPr>
        <w:tc>
          <w:tcPr>
            <w:tcW w:w="4981"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Date</w:t>
            </w:r>
          </w:p>
        </w:tc>
        <w:tc>
          <w:tcPr>
            <w:tcW w:w="4733"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Document</w:t>
            </w:r>
          </w:p>
          <w:p w:rsidR="0081533D" w:rsidRPr="009A0E16" w:rsidRDefault="00BD4846" w:rsidP="008A2D34">
            <w:pPr>
              <w:spacing w:before="0" w:line="240" w:lineRule="auto"/>
              <w:jc w:val="left"/>
              <w:rPr>
                <w:rFonts w:cs="Arial"/>
                <w:b/>
                <w:sz w:val="20"/>
              </w:rPr>
            </w:pPr>
          </w:p>
        </w:tc>
      </w:tr>
      <w:tr w:rsidR="0081533D" w:rsidRPr="005202B8" w:rsidTr="00EA698B">
        <w:trPr>
          <w:trHeight w:val="226"/>
        </w:trPr>
        <w:tc>
          <w:tcPr>
            <w:tcW w:w="4981" w:type="dxa"/>
            <w:shd w:val="clear" w:color="auto" w:fill="auto"/>
          </w:tcPr>
          <w:p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rsidR="0081533D" w:rsidRPr="005202B8" w:rsidRDefault="00BD4846" w:rsidP="008A2D34">
            <w:pPr>
              <w:spacing w:before="0" w:line="240" w:lineRule="auto"/>
              <w:jc w:val="left"/>
              <w:rPr>
                <w:rFonts w:cs="Arial"/>
                <w:sz w:val="20"/>
              </w:rPr>
            </w:pPr>
          </w:p>
        </w:tc>
      </w:tr>
      <w:tr w:rsidR="0081533D" w:rsidRPr="005202B8" w:rsidTr="00EA698B">
        <w:trPr>
          <w:trHeight w:val="226"/>
        </w:trPr>
        <w:tc>
          <w:tcPr>
            <w:tcW w:w="4981" w:type="dxa"/>
            <w:shd w:val="clear" w:color="auto" w:fill="auto"/>
          </w:tcPr>
          <w:p w:rsidR="0081533D" w:rsidRPr="00606FAD" w:rsidRDefault="00BD4846" w:rsidP="008A2D34">
            <w:pPr>
              <w:spacing w:before="0" w:line="240" w:lineRule="auto"/>
              <w:jc w:val="left"/>
              <w:rPr>
                <w:rFonts w:cs="Arial"/>
                <w:bCs/>
                <w:sz w:val="20"/>
              </w:rPr>
            </w:pPr>
          </w:p>
        </w:tc>
        <w:tc>
          <w:tcPr>
            <w:tcW w:w="4733" w:type="dxa"/>
            <w:shd w:val="clear" w:color="auto" w:fill="auto"/>
          </w:tcPr>
          <w:p w:rsidR="0081533D" w:rsidRPr="005202B8" w:rsidRDefault="00BD4846" w:rsidP="008A2D34">
            <w:pPr>
              <w:spacing w:before="0" w:line="240" w:lineRule="auto"/>
              <w:jc w:val="left"/>
              <w:rPr>
                <w:rFonts w:cs="Arial"/>
                <w:sz w:val="20"/>
              </w:rPr>
            </w:pPr>
          </w:p>
        </w:tc>
      </w:tr>
      <w:tr w:rsidR="0081533D" w:rsidRPr="009A0E16" w:rsidTr="00EA698B">
        <w:trPr>
          <w:trHeight w:val="226"/>
        </w:trPr>
        <w:tc>
          <w:tcPr>
            <w:tcW w:w="4981" w:type="dxa"/>
            <w:shd w:val="clear" w:color="auto" w:fill="auto"/>
          </w:tcPr>
          <w:p w:rsidR="0081533D" w:rsidRPr="009A0E16" w:rsidRDefault="00BD4846" w:rsidP="008A2D34">
            <w:pPr>
              <w:spacing w:before="0" w:line="240" w:lineRule="auto"/>
              <w:jc w:val="left"/>
              <w:rPr>
                <w:rFonts w:cs="Arial"/>
                <w:sz w:val="20"/>
              </w:rPr>
            </w:pPr>
          </w:p>
        </w:tc>
        <w:tc>
          <w:tcPr>
            <w:tcW w:w="4733"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EA698B">
        <w:trPr>
          <w:trHeight w:val="226"/>
        </w:trPr>
        <w:tc>
          <w:tcPr>
            <w:tcW w:w="4981" w:type="dxa"/>
            <w:shd w:val="clear" w:color="auto" w:fill="auto"/>
          </w:tcPr>
          <w:p w:rsidR="0081533D" w:rsidRPr="009A0E16" w:rsidRDefault="00BD4846" w:rsidP="008A2D34">
            <w:pPr>
              <w:spacing w:before="0" w:line="240" w:lineRule="auto"/>
              <w:jc w:val="left"/>
              <w:rPr>
                <w:rFonts w:cs="Arial"/>
                <w:sz w:val="20"/>
              </w:rPr>
            </w:pPr>
          </w:p>
        </w:tc>
        <w:tc>
          <w:tcPr>
            <w:tcW w:w="4733" w:type="dxa"/>
            <w:shd w:val="clear" w:color="auto" w:fill="auto"/>
          </w:tcPr>
          <w:p w:rsidR="0081533D" w:rsidRPr="009A0E16" w:rsidRDefault="00BD4846" w:rsidP="008A2D34">
            <w:pPr>
              <w:spacing w:before="0" w:line="240" w:lineRule="auto"/>
              <w:jc w:val="left"/>
              <w:rPr>
                <w:rFonts w:cs="Arial"/>
                <w:sz w:val="20"/>
              </w:rPr>
            </w:pPr>
          </w:p>
        </w:tc>
      </w:tr>
    </w:tbl>
    <w:p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 xml:space="preserve">SCHEDULE 6 – CONTRACT MANAGEMENT, </w:t>
      </w:r>
      <w:proofErr w:type="gramStart"/>
      <w:r w:rsidRPr="00B51181">
        <w:rPr>
          <w:rFonts w:ascii="Arial" w:hAnsi="Arial" w:cs="Arial"/>
          <w:sz w:val="24"/>
        </w:rPr>
        <w:t>REPORTING</w:t>
      </w:r>
      <w:proofErr w:type="gramEnd"/>
      <w:r w:rsidRPr="00B51181">
        <w:rPr>
          <w:rFonts w:ascii="Arial" w:hAnsi="Arial" w:cs="Arial"/>
          <w:sz w:val="24"/>
        </w:rPr>
        <w:t xml:space="preserve"> AND INFORMATION REQUIREMENTS</w:t>
      </w:r>
    </w:p>
    <w:p w:rsidR="0081533D" w:rsidRPr="009A0E16" w:rsidRDefault="00BD4846" w:rsidP="008A2D34">
      <w:pPr>
        <w:spacing w:before="0" w:line="240" w:lineRule="auto"/>
        <w:ind w:left="357"/>
        <w:jc w:val="center"/>
        <w:rPr>
          <w:rFonts w:cs="Arial"/>
          <w:sz w:val="20"/>
        </w:rPr>
      </w:pPr>
    </w:p>
    <w:p w:rsidR="0081533D" w:rsidRPr="003D2133" w:rsidRDefault="0055138A" w:rsidP="008A2D34">
      <w:pPr>
        <w:pStyle w:val="MRSchedule2"/>
        <w:rPr>
          <w:rFonts w:ascii="Arial" w:hAnsi="Arial" w:cs="Arial"/>
          <w:b/>
          <w:sz w:val="20"/>
        </w:rPr>
      </w:pPr>
      <w:bookmarkStart w:id="10" w:name="_Ref398286296"/>
      <w:r w:rsidRPr="003D2133">
        <w:rPr>
          <w:rFonts w:ascii="Arial" w:hAnsi="Arial" w:cs="Arial"/>
          <w:b/>
          <w:sz w:val="20"/>
        </w:rPr>
        <w:t>A.</w:t>
      </w:r>
      <w:r w:rsidRPr="003D2133">
        <w:rPr>
          <w:rFonts w:ascii="Arial" w:hAnsi="Arial" w:cs="Arial"/>
          <w:b/>
          <w:sz w:val="20"/>
        </w:rPr>
        <w:tab/>
        <w:t>Reporting Requirements</w:t>
      </w:r>
      <w:bookmarkEnd w:id="10"/>
    </w:p>
    <w:p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This table should reflect the requirements of the Head Contract as relevant to the </w:t>
      </w:r>
      <w:r>
        <w:rPr>
          <w:rFonts w:cs="Arial"/>
          <w:i/>
          <w:color w:val="7F7F7F"/>
          <w:sz w:val="20"/>
        </w:rPr>
        <w:t>Sub-Contract Services</w:t>
      </w:r>
      <w:r w:rsidRPr="009A0E16">
        <w:rPr>
          <w:rFonts w:cs="Arial"/>
          <w:i/>
          <w:color w:val="7F7F7F"/>
          <w:sz w:val="20"/>
        </w:rPr>
        <w:t>.  Make sure that the timing for delivery of reports enables the Head Provider</w:t>
      </w:r>
      <w:r>
        <w:rPr>
          <w:rFonts w:cs="Arial"/>
          <w:i/>
          <w:color w:val="7F7F7F"/>
          <w:sz w:val="20"/>
        </w:rPr>
        <w:t xml:space="preserve"> to comply with its obligations in respect of</w:t>
      </w:r>
      <w:r w:rsidRPr="009A0E16">
        <w:rPr>
          <w:rFonts w:cs="Arial"/>
          <w:i/>
          <w:color w:val="7F7F7F"/>
          <w:sz w:val="20"/>
        </w:rPr>
        <w:t xml:space="preserve"> timing</w:t>
      </w:r>
      <w:r>
        <w:rPr>
          <w:rFonts w:cs="Arial"/>
          <w:i/>
          <w:color w:val="7F7F7F"/>
          <w:sz w:val="20"/>
        </w:rPr>
        <w:t>s for the various reports</w:t>
      </w:r>
      <w:r w:rsidRPr="009A0E16">
        <w:rPr>
          <w:rFonts w:cs="Arial"/>
          <w:i/>
          <w:color w:val="7F7F7F"/>
          <w:sz w:val="20"/>
        </w:rPr>
        <w:t xml:space="preserve"> set out in the Head Contract.  The reports the Head Provider will require </w:t>
      </w:r>
      <w:r>
        <w:rPr>
          <w:rFonts w:cs="Arial"/>
          <w:i/>
          <w:color w:val="7F7F7F"/>
          <w:sz w:val="20"/>
        </w:rPr>
        <w:t xml:space="preserve">from the Sub-Contractor </w:t>
      </w:r>
      <w:r w:rsidRPr="009A0E16">
        <w:rPr>
          <w:rFonts w:cs="Arial"/>
          <w:i/>
          <w:color w:val="7F7F7F"/>
          <w:sz w:val="20"/>
        </w:rPr>
        <w:t xml:space="preserve">will cover activity, finance, performance against quality requirements, duty of </w:t>
      </w:r>
      <w:proofErr w:type="gramStart"/>
      <w:r w:rsidRPr="009A0E16">
        <w:rPr>
          <w:rFonts w:cs="Arial"/>
          <w:i/>
          <w:color w:val="7F7F7F"/>
          <w:sz w:val="20"/>
        </w:rPr>
        <w:t>candour,,</w:t>
      </w:r>
      <w:proofErr w:type="gramEnd"/>
      <w:r w:rsidRPr="009A0E16">
        <w:rPr>
          <w:rFonts w:cs="Arial"/>
          <w:i/>
          <w:color w:val="7F7F7F"/>
          <w:sz w:val="20"/>
        </w:rPr>
        <w:t xml:space="preserve"> complaints and incidents requiring reporting.  Please refer to the Head Contract for details.  Where there is more than one Commissioner as party to the Head Contract, if the Sub-Contractor is required to provide any reports in relation to each Commissioner</w:t>
      </w:r>
      <w:r>
        <w:rPr>
          <w:rFonts w:cs="Arial"/>
          <w:i/>
          <w:color w:val="7F7F7F"/>
          <w:sz w:val="20"/>
        </w:rPr>
        <w:t>, then</w:t>
      </w:r>
      <w:r w:rsidRPr="009A0E16">
        <w:rPr>
          <w:rFonts w:cs="Arial"/>
          <w:i/>
          <w:color w:val="7F7F7F"/>
          <w:sz w:val="20"/>
        </w:rPr>
        <w:t xml:space="preserve"> this must be specified.  If the Sub-Contractor is to report centrally i.e., to SUS, </w:t>
      </w:r>
      <w:r>
        <w:rPr>
          <w:rFonts w:cs="Arial"/>
          <w:i/>
          <w:color w:val="7F7F7F"/>
          <w:sz w:val="20"/>
        </w:rPr>
        <w:t xml:space="preserve">then </w:t>
      </w:r>
      <w:r w:rsidRPr="009A0E16">
        <w:rPr>
          <w:rFonts w:cs="Arial"/>
          <w:i/>
          <w:color w:val="7F7F7F"/>
          <w:sz w:val="20"/>
        </w:rPr>
        <w:t>this must be stated below.</w:t>
      </w:r>
    </w:p>
    <w:p w:rsidR="0081533D" w:rsidRPr="009A0E16" w:rsidRDefault="00BD4846"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1600"/>
        <w:gridCol w:w="1464"/>
        <w:gridCol w:w="1418"/>
        <w:gridCol w:w="1497"/>
      </w:tblGrid>
      <w:tr w:rsidR="0081533D" w:rsidRPr="009A0E16" w:rsidTr="00EA698B">
        <w:trPr>
          <w:trHeight w:val="612"/>
        </w:trPr>
        <w:tc>
          <w:tcPr>
            <w:tcW w:w="3036"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Reporting Period</w:t>
            </w:r>
          </w:p>
          <w:p w:rsidR="0081533D" w:rsidRPr="009A0E16" w:rsidRDefault="00BD4846" w:rsidP="008A2D34">
            <w:pPr>
              <w:spacing w:before="0" w:line="240" w:lineRule="auto"/>
              <w:jc w:val="left"/>
              <w:rPr>
                <w:rFonts w:cs="Arial"/>
                <w:b/>
                <w:sz w:val="20"/>
              </w:rPr>
            </w:pPr>
          </w:p>
        </w:tc>
        <w:tc>
          <w:tcPr>
            <w:tcW w:w="1537"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Application</w:t>
            </w:r>
          </w:p>
        </w:tc>
      </w:tr>
      <w:tr w:rsidR="0081533D" w:rsidRPr="005202B8" w:rsidTr="00EA698B">
        <w:trPr>
          <w:trHeight w:val="620"/>
        </w:trPr>
        <w:tc>
          <w:tcPr>
            <w:tcW w:w="3036" w:type="dxa"/>
            <w:tcBorders>
              <w:bottom w:val="single" w:sz="4" w:space="0" w:color="auto"/>
            </w:tcBorders>
            <w:shd w:val="clear" w:color="auto" w:fill="auto"/>
          </w:tcPr>
          <w:p w:rsidR="0081533D" w:rsidRPr="009A0E16" w:rsidRDefault="0055138A"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rsidR="0081533D" w:rsidRPr="005202B8" w:rsidRDefault="00BD4846"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rsidR="0081533D" w:rsidRPr="005202B8" w:rsidRDefault="00BD4846"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rsidR="0081533D" w:rsidRPr="005202B8" w:rsidRDefault="00BD4846"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rsidR="0081533D" w:rsidRPr="005202B8" w:rsidRDefault="00BD4846" w:rsidP="005202B8">
            <w:pPr>
              <w:widowControl w:val="0"/>
              <w:spacing w:before="0" w:line="240" w:lineRule="auto"/>
              <w:jc w:val="left"/>
              <w:rPr>
                <w:rFonts w:cs="Arial"/>
                <w:sz w:val="20"/>
              </w:rPr>
            </w:pPr>
          </w:p>
        </w:tc>
      </w:tr>
      <w:tr w:rsidR="0081533D" w:rsidRPr="009A0E16" w:rsidTr="00EA698B">
        <w:trPr>
          <w:trHeight w:val="148"/>
        </w:trPr>
        <w:tc>
          <w:tcPr>
            <w:tcW w:w="3036" w:type="dxa"/>
            <w:shd w:val="clear" w:color="auto" w:fill="auto"/>
          </w:tcPr>
          <w:p w:rsidR="0081533D" w:rsidRPr="009A0E16" w:rsidRDefault="00BD4846" w:rsidP="005202B8">
            <w:pPr>
              <w:widowControl w:val="0"/>
              <w:spacing w:before="0" w:line="240" w:lineRule="auto"/>
              <w:jc w:val="left"/>
              <w:rPr>
                <w:rFonts w:cs="Arial"/>
                <w:sz w:val="20"/>
              </w:rPr>
            </w:pPr>
          </w:p>
        </w:tc>
        <w:tc>
          <w:tcPr>
            <w:tcW w:w="1706" w:type="dxa"/>
            <w:shd w:val="clear" w:color="auto" w:fill="auto"/>
          </w:tcPr>
          <w:p w:rsidR="0081533D" w:rsidRPr="009A0E16" w:rsidRDefault="00BD4846" w:rsidP="00AF38DE">
            <w:pPr>
              <w:widowControl w:val="0"/>
              <w:spacing w:before="0" w:line="240" w:lineRule="auto"/>
              <w:jc w:val="left"/>
              <w:rPr>
                <w:rFonts w:cs="Arial"/>
                <w:sz w:val="20"/>
              </w:rPr>
            </w:pPr>
          </w:p>
        </w:tc>
        <w:tc>
          <w:tcPr>
            <w:tcW w:w="1537" w:type="dxa"/>
            <w:shd w:val="clear" w:color="auto" w:fill="auto"/>
          </w:tcPr>
          <w:p w:rsidR="0081533D" w:rsidRPr="009A0E16" w:rsidRDefault="00BD4846" w:rsidP="00AF38DE">
            <w:pPr>
              <w:widowControl w:val="0"/>
              <w:spacing w:before="0" w:line="240" w:lineRule="auto"/>
              <w:jc w:val="left"/>
              <w:rPr>
                <w:rFonts w:cs="Arial"/>
                <w:sz w:val="20"/>
              </w:rPr>
            </w:pPr>
          </w:p>
        </w:tc>
        <w:tc>
          <w:tcPr>
            <w:tcW w:w="1526" w:type="dxa"/>
            <w:shd w:val="clear" w:color="auto" w:fill="auto"/>
          </w:tcPr>
          <w:p w:rsidR="0081533D" w:rsidRPr="009A0E16" w:rsidRDefault="00BD4846" w:rsidP="00AF38DE">
            <w:pPr>
              <w:widowControl w:val="0"/>
              <w:spacing w:before="0" w:line="240" w:lineRule="auto"/>
              <w:jc w:val="left"/>
              <w:rPr>
                <w:rFonts w:cs="Arial"/>
                <w:sz w:val="20"/>
              </w:rPr>
            </w:pPr>
          </w:p>
        </w:tc>
        <w:tc>
          <w:tcPr>
            <w:tcW w:w="1544" w:type="dxa"/>
            <w:shd w:val="clear" w:color="auto" w:fill="auto"/>
          </w:tcPr>
          <w:p w:rsidR="0081533D" w:rsidRPr="009A0E16" w:rsidRDefault="00BD4846" w:rsidP="00AF38DE">
            <w:pPr>
              <w:widowControl w:val="0"/>
              <w:spacing w:before="0" w:line="240" w:lineRule="auto"/>
              <w:jc w:val="left"/>
              <w:rPr>
                <w:rFonts w:cs="Arial"/>
                <w:sz w:val="20"/>
              </w:rPr>
            </w:pPr>
          </w:p>
        </w:tc>
      </w:tr>
      <w:tr w:rsidR="0081533D" w:rsidRPr="009A0E16" w:rsidTr="00EA698B">
        <w:trPr>
          <w:trHeight w:val="148"/>
        </w:trPr>
        <w:tc>
          <w:tcPr>
            <w:tcW w:w="3036" w:type="dxa"/>
            <w:shd w:val="clear" w:color="auto" w:fill="auto"/>
          </w:tcPr>
          <w:p w:rsidR="0081533D" w:rsidRPr="009A0E16" w:rsidRDefault="00BD4846" w:rsidP="005202B8">
            <w:pPr>
              <w:widowControl w:val="0"/>
              <w:spacing w:before="0" w:line="240" w:lineRule="auto"/>
              <w:jc w:val="left"/>
              <w:rPr>
                <w:rFonts w:cs="Arial"/>
                <w:sz w:val="20"/>
              </w:rPr>
            </w:pPr>
          </w:p>
        </w:tc>
        <w:tc>
          <w:tcPr>
            <w:tcW w:w="1706" w:type="dxa"/>
            <w:shd w:val="clear" w:color="auto" w:fill="auto"/>
          </w:tcPr>
          <w:p w:rsidR="0081533D" w:rsidRPr="009A0E16" w:rsidRDefault="00BD4846" w:rsidP="00AF38DE">
            <w:pPr>
              <w:widowControl w:val="0"/>
              <w:spacing w:before="0" w:line="240" w:lineRule="auto"/>
              <w:jc w:val="left"/>
              <w:rPr>
                <w:rFonts w:cs="Arial"/>
                <w:sz w:val="20"/>
              </w:rPr>
            </w:pPr>
          </w:p>
        </w:tc>
        <w:tc>
          <w:tcPr>
            <w:tcW w:w="1537" w:type="dxa"/>
            <w:shd w:val="clear" w:color="auto" w:fill="auto"/>
          </w:tcPr>
          <w:p w:rsidR="0081533D" w:rsidRPr="009A0E16" w:rsidRDefault="00BD4846" w:rsidP="00AF38DE">
            <w:pPr>
              <w:widowControl w:val="0"/>
              <w:spacing w:before="0" w:line="240" w:lineRule="auto"/>
              <w:jc w:val="left"/>
              <w:rPr>
                <w:rFonts w:cs="Arial"/>
                <w:sz w:val="20"/>
              </w:rPr>
            </w:pPr>
          </w:p>
        </w:tc>
        <w:tc>
          <w:tcPr>
            <w:tcW w:w="1526" w:type="dxa"/>
            <w:shd w:val="clear" w:color="auto" w:fill="auto"/>
          </w:tcPr>
          <w:p w:rsidR="0081533D" w:rsidRPr="009A0E16" w:rsidRDefault="00BD4846" w:rsidP="00AF38DE">
            <w:pPr>
              <w:widowControl w:val="0"/>
              <w:spacing w:before="0" w:line="240" w:lineRule="auto"/>
              <w:jc w:val="left"/>
              <w:rPr>
                <w:rFonts w:cs="Arial"/>
                <w:sz w:val="20"/>
              </w:rPr>
            </w:pPr>
          </w:p>
        </w:tc>
        <w:tc>
          <w:tcPr>
            <w:tcW w:w="1544" w:type="dxa"/>
            <w:shd w:val="clear" w:color="auto" w:fill="auto"/>
          </w:tcPr>
          <w:p w:rsidR="0081533D" w:rsidRPr="009A0E16" w:rsidRDefault="00BD4846" w:rsidP="00AF38DE">
            <w:pPr>
              <w:widowControl w:val="0"/>
              <w:spacing w:before="0" w:line="240" w:lineRule="auto"/>
              <w:jc w:val="left"/>
              <w:rPr>
                <w:rFonts w:cs="Arial"/>
                <w:sz w:val="20"/>
              </w:rPr>
            </w:pPr>
          </w:p>
        </w:tc>
      </w:tr>
      <w:tr w:rsidR="0081533D" w:rsidRPr="009A0E16" w:rsidTr="00EA698B">
        <w:trPr>
          <w:trHeight w:val="158"/>
        </w:trPr>
        <w:tc>
          <w:tcPr>
            <w:tcW w:w="3036" w:type="dxa"/>
            <w:shd w:val="clear" w:color="auto" w:fill="auto"/>
          </w:tcPr>
          <w:p w:rsidR="0081533D" w:rsidRPr="009A0E16" w:rsidRDefault="00BD4846" w:rsidP="005202B8">
            <w:pPr>
              <w:widowControl w:val="0"/>
              <w:spacing w:before="0" w:line="240" w:lineRule="auto"/>
              <w:jc w:val="left"/>
              <w:rPr>
                <w:rFonts w:cs="Arial"/>
                <w:sz w:val="20"/>
              </w:rPr>
            </w:pPr>
          </w:p>
        </w:tc>
        <w:tc>
          <w:tcPr>
            <w:tcW w:w="1706" w:type="dxa"/>
            <w:shd w:val="clear" w:color="auto" w:fill="auto"/>
          </w:tcPr>
          <w:p w:rsidR="0081533D" w:rsidRPr="009A0E16" w:rsidRDefault="00BD4846" w:rsidP="00AF38DE">
            <w:pPr>
              <w:widowControl w:val="0"/>
              <w:spacing w:before="0" w:line="240" w:lineRule="auto"/>
              <w:jc w:val="left"/>
              <w:rPr>
                <w:rFonts w:cs="Arial"/>
                <w:sz w:val="20"/>
              </w:rPr>
            </w:pPr>
          </w:p>
        </w:tc>
        <w:tc>
          <w:tcPr>
            <w:tcW w:w="1537" w:type="dxa"/>
            <w:shd w:val="clear" w:color="auto" w:fill="auto"/>
          </w:tcPr>
          <w:p w:rsidR="0081533D" w:rsidRPr="009A0E16" w:rsidRDefault="00BD4846" w:rsidP="00AF38DE">
            <w:pPr>
              <w:widowControl w:val="0"/>
              <w:spacing w:before="0" w:line="240" w:lineRule="auto"/>
              <w:jc w:val="left"/>
              <w:rPr>
                <w:rFonts w:cs="Arial"/>
                <w:sz w:val="20"/>
              </w:rPr>
            </w:pPr>
          </w:p>
        </w:tc>
        <w:tc>
          <w:tcPr>
            <w:tcW w:w="1526" w:type="dxa"/>
            <w:shd w:val="clear" w:color="auto" w:fill="auto"/>
          </w:tcPr>
          <w:p w:rsidR="0081533D" w:rsidRPr="009A0E16" w:rsidRDefault="00BD4846" w:rsidP="00AF38DE">
            <w:pPr>
              <w:widowControl w:val="0"/>
              <w:spacing w:before="0" w:line="240" w:lineRule="auto"/>
              <w:jc w:val="left"/>
              <w:rPr>
                <w:rFonts w:cs="Arial"/>
                <w:sz w:val="20"/>
              </w:rPr>
            </w:pPr>
          </w:p>
        </w:tc>
        <w:tc>
          <w:tcPr>
            <w:tcW w:w="1544" w:type="dxa"/>
            <w:shd w:val="clear" w:color="auto" w:fill="auto"/>
          </w:tcPr>
          <w:p w:rsidR="0081533D" w:rsidRPr="009A0E16" w:rsidRDefault="00BD4846" w:rsidP="00AF38DE">
            <w:pPr>
              <w:widowControl w:val="0"/>
              <w:spacing w:before="0" w:line="240" w:lineRule="auto"/>
              <w:jc w:val="left"/>
              <w:rPr>
                <w:rFonts w:cs="Arial"/>
                <w:sz w:val="20"/>
              </w:rPr>
            </w:pPr>
          </w:p>
        </w:tc>
      </w:tr>
      <w:tr w:rsidR="0081533D" w:rsidRPr="009A0E16" w:rsidTr="00EA698B">
        <w:trPr>
          <w:trHeight w:val="148"/>
        </w:trPr>
        <w:tc>
          <w:tcPr>
            <w:tcW w:w="3036" w:type="dxa"/>
            <w:shd w:val="clear" w:color="auto" w:fill="auto"/>
          </w:tcPr>
          <w:p w:rsidR="0081533D" w:rsidRPr="009A0E16" w:rsidRDefault="00BD4846" w:rsidP="005202B8">
            <w:pPr>
              <w:widowControl w:val="0"/>
              <w:spacing w:before="0" w:line="240" w:lineRule="auto"/>
              <w:jc w:val="left"/>
              <w:rPr>
                <w:rFonts w:cs="Arial"/>
                <w:sz w:val="20"/>
              </w:rPr>
            </w:pPr>
          </w:p>
        </w:tc>
        <w:tc>
          <w:tcPr>
            <w:tcW w:w="1706" w:type="dxa"/>
            <w:shd w:val="clear" w:color="auto" w:fill="auto"/>
          </w:tcPr>
          <w:p w:rsidR="0081533D" w:rsidRPr="009A0E16" w:rsidRDefault="00BD4846" w:rsidP="00AF38DE">
            <w:pPr>
              <w:widowControl w:val="0"/>
              <w:spacing w:before="0" w:line="240" w:lineRule="auto"/>
              <w:jc w:val="left"/>
              <w:rPr>
                <w:rFonts w:cs="Arial"/>
                <w:sz w:val="20"/>
              </w:rPr>
            </w:pPr>
          </w:p>
        </w:tc>
        <w:tc>
          <w:tcPr>
            <w:tcW w:w="1537" w:type="dxa"/>
            <w:shd w:val="clear" w:color="auto" w:fill="auto"/>
          </w:tcPr>
          <w:p w:rsidR="0081533D" w:rsidRPr="009A0E16" w:rsidRDefault="00BD4846" w:rsidP="00AF38DE">
            <w:pPr>
              <w:widowControl w:val="0"/>
              <w:spacing w:before="0" w:line="240" w:lineRule="auto"/>
              <w:jc w:val="left"/>
              <w:rPr>
                <w:rFonts w:cs="Arial"/>
                <w:sz w:val="20"/>
              </w:rPr>
            </w:pPr>
          </w:p>
        </w:tc>
        <w:tc>
          <w:tcPr>
            <w:tcW w:w="1526" w:type="dxa"/>
            <w:shd w:val="clear" w:color="auto" w:fill="auto"/>
          </w:tcPr>
          <w:p w:rsidR="0081533D" w:rsidRPr="009A0E16" w:rsidRDefault="00BD4846" w:rsidP="00AF38DE">
            <w:pPr>
              <w:widowControl w:val="0"/>
              <w:spacing w:before="0" w:line="240" w:lineRule="auto"/>
              <w:jc w:val="left"/>
              <w:rPr>
                <w:rFonts w:cs="Arial"/>
                <w:sz w:val="20"/>
              </w:rPr>
            </w:pPr>
          </w:p>
        </w:tc>
        <w:tc>
          <w:tcPr>
            <w:tcW w:w="1544" w:type="dxa"/>
            <w:shd w:val="clear" w:color="auto" w:fill="auto"/>
          </w:tcPr>
          <w:p w:rsidR="0081533D" w:rsidRPr="009A0E16" w:rsidRDefault="00BD4846" w:rsidP="00AF38DE">
            <w:pPr>
              <w:widowControl w:val="0"/>
              <w:spacing w:before="0" w:line="240" w:lineRule="auto"/>
              <w:jc w:val="left"/>
              <w:rPr>
                <w:rFonts w:cs="Arial"/>
                <w:sz w:val="20"/>
              </w:rPr>
            </w:pPr>
          </w:p>
        </w:tc>
      </w:tr>
    </w:tbl>
    <w:p w:rsidR="0081533D" w:rsidRPr="003D2133" w:rsidRDefault="0055138A" w:rsidP="008A2D34">
      <w:pPr>
        <w:pStyle w:val="MRSchedule2"/>
        <w:rPr>
          <w:rFonts w:ascii="Arial" w:hAnsi="Arial" w:cs="Arial"/>
          <w:b/>
          <w:sz w:val="20"/>
        </w:rPr>
      </w:pPr>
      <w:bookmarkStart w:id="11" w:name="_Ref398286379"/>
      <w:r w:rsidRPr="003D2133">
        <w:rPr>
          <w:rFonts w:ascii="Arial" w:hAnsi="Arial" w:cs="Arial"/>
          <w:b/>
          <w:sz w:val="20"/>
        </w:rPr>
        <w:t>B.</w:t>
      </w:r>
      <w:r w:rsidRPr="003D2133">
        <w:rPr>
          <w:rFonts w:ascii="Arial" w:hAnsi="Arial" w:cs="Arial"/>
          <w:b/>
          <w:sz w:val="20"/>
        </w:rPr>
        <w:tab/>
        <w:t>Data Quality Improvement Plan</w:t>
      </w:r>
      <w:bookmarkEnd w:id="11"/>
    </w:p>
    <w:p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rsidR="008D0E9D" w:rsidRPr="009A0E16" w:rsidRDefault="00BD4846"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04"/>
        <w:gridCol w:w="2257"/>
        <w:gridCol w:w="2078"/>
      </w:tblGrid>
      <w:tr w:rsidR="008D0E9D" w:rsidRPr="009A0E16" w:rsidTr="008D0E9D">
        <w:trPr>
          <w:trHeight w:val="672"/>
        </w:trPr>
        <w:tc>
          <w:tcPr>
            <w:tcW w:w="2303"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Data Quality Indicator</w:t>
            </w:r>
          </w:p>
        </w:tc>
        <w:tc>
          <w:tcPr>
            <w:tcW w:w="2410"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Data Quality Threshold</w:t>
            </w:r>
          </w:p>
          <w:p w:rsidR="008D0E9D" w:rsidRPr="009A0E16" w:rsidRDefault="00BD4846" w:rsidP="008A2D34">
            <w:pPr>
              <w:spacing w:before="0" w:line="240" w:lineRule="auto"/>
              <w:jc w:val="left"/>
              <w:rPr>
                <w:rFonts w:cs="Arial"/>
                <w:b/>
                <w:sz w:val="20"/>
              </w:rPr>
            </w:pPr>
          </w:p>
        </w:tc>
        <w:tc>
          <w:tcPr>
            <w:tcW w:w="2409"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Method of Measurement</w:t>
            </w:r>
          </w:p>
        </w:tc>
        <w:tc>
          <w:tcPr>
            <w:tcW w:w="2268"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Milestone Date</w:t>
            </w:r>
          </w:p>
        </w:tc>
      </w:tr>
      <w:tr w:rsidR="008D0E9D" w:rsidRPr="009A0E16" w:rsidTr="008D0E9D">
        <w:trPr>
          <w:trHeight w:val="886"/>
        </w:trPr>
        <w:tc>
          <w:tcPr>
            <w:tcW w:w="2303" w:type="dxa"/>
            <w:shd w:val="clear" w:color="auto" w:fill="auto"/>
          </w:tcPr>
          <w:p w:rsidR="008D0E9D" w:rsidRPr="009A0E16" w:rsidRDefault="0055138A" w:rsidP="008A2D34">
            <w:pPr>
              <w:spacing w:before="0" w:line="240" w:lineRule="auto"/>
              <w:jc w:val="left"/>
              <w:rPr>
                <w:rFonts w:cs="Arial"/>
                <w:b/>
                <w:sz w:val="20"/>
              </w:rPr>
            </w:pPr>
            <w:r w:rsidRPr="009A0E16">
              <w:rPr>
                <w:rFonts w:cs="Arial"/>
                <w:b/>
                <w:sz w:val="20"/>
              </w:rPr>
              <w:t>Insert text or state Not Applicable</w:t>
            </w:r>
          </w:p>
          <w:p w:rsidR="008D0E9D" w:rsidRPr="009A0E16" w:rsidRDefault="00BD4846" w:rsidP="008A2D34">
            <w:pPr>
              <w:spacing w:before="0" w:line="240" w:lineRule="auto"/>
              <w:jc w:val="left"/>
              <w:rPr>
                <w:rFonts w:cs="Arial"/>
                <w:sz w:val="20"/>
              </w:rPr>
            </w:pPr>
          </w:p>
        </w:tc>
        <w:tc>
          <w:tcPr>
            <w:tcW w:w="2410" w:type="dxa"/>
            <w:shd w:val="clear" w:color="auto" w:fill="auto"/>
          </w:tcPr>
          <w:p w:rsidR="008D0E9D" w:rsidRPr="009A0E16" w:rsidRDefault="00BD4846" w:rsidP="008A2D34">
            <w:pPr>
              <w:spacing w:before="0" w:line="240" w:lineRule="auto"/>
              <w:jc w:val="left"/>
              <w:rPr>
                <w:rFonts w:cs="Arial"/>
                <w:sz w:val="20"/>
              </w:rPr>
            </w:pPr>
          </w:p>
        </w:tc>
        <w:tc>
          <w:tcPr>
            <w:tcW w:w="2409" w:type="dxa"/>
            <w:shd w:val="clear" w:color="auto" w:fill="auto"/>
          </w:tcPr>
          <w:p w:rsidR="008D0E9D" w:rsidRPr="009A0E16" w:rsidRDefault="00BD4846" w:rsidP="008A2D34">
            <w:pPr>
              <w:spacing w:before="0" w:line="240" w:lineRule="auto"/>
              <w:jc w:val="left"/>
              <w:rPr>
                <w:rFonts w:cs="Arial"/>
                <w:sz w:val="20"/>
              </w:rPr>
            </w:pPr>
          </w:p>
        </w:tc>
        <w:tc>
          <w:tcPr>
            <w:tcW w:w="2268" w:type="dxa"/>
            <w:shd w:val="clear" w:color="auto" w:fill="auto"/>
          </w:tcPr>
          <w:p w:rsidR="008D0E9D" w:rsidRPr="009A0E16" w:rsidRDefault="00BD4846" w:rsidP="008A2D34">
            <w:pPr>
              <w:spacing w:before="0" w:line="240" w:lineRule="auto"/>
              <w:jc w:val="left"/>
              <w:rPr>
                <w:rFonts w:cs="Arial"/>
                <w:sz w:val="20"/>
              </w:rPr>
            </w:pPr>
          </w:p>
        </w:tc>
      </w:tr>
    </w:tbl>
    <w:p w:rsidR="0081533D" w:rsidRPr="009A0E16" w:rsidRDefault="0055138A" w:rsidP="008A2D34">
      <w:pPr>
        <w:pStyle w:val="MRSchedule2"/>
        <w:rPr>
          <w:rFonts w:ascii="Arial" w:hAnsi="Arial" w:cs="Arial"/>
          <w:sz w:val="20"/>
        </w:rPr>
      </w:pPr>
      <w:bookmarkStart w:id="12"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12"/>
    </w:p>
    <w:p w:rsidR="0081533D" w:rsidRPr="009A0E16" w:rsidRDefault="0055138A" w:rsidP="008A2D34">
      <w:pPr>
        <w:spacing w:line="240" w:lineRule="auto"/>
        <w:ind w:left="284"/>
        <w:rPr>
          <w:rFonts w:cs="Arial"/>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rsidR="0081533D" w:rsidRPr="009A0E16" w:rsidRDefault="00BD4846"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rsidTr="00EA698B">
        <w:tc>
          <w:tcPr>
            <w:tcW w:w="9390" w:type="dxa"/>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rsidR="0081533D" w:rsidRPr="009A0E16" w:rsidRDefault="00BD4846" w:rsidP="008A2D34">
            <w:pPr>
              <w:spacing w:before="0" w:line="240" w:lineRule="auto"/>
              <w:jc w:val="center"/>
              <w:rPr>
                <w:rFonts w:cs="Arial"/>
                <w:b/>
                <w:sz w:val="20"/>
              </w:rPr>
            </w:pPr>
          </w:p>
        </w:tc>
      </w:tr>
      <w:tr w:rsidR="0081533D" w:rsidRPr="009A0E16" w:rsidTr="00EA698B">
        <w:tc>
          <w:tcPr>
            <w:tcW w:w="9390" w:type="dxa"/>
            <w:shd w:val="clear" w:color="auto" w:fill="auto"/>
          </w:tcPr>
          <w:p w:rsidR="0081533D" w:rsidRPr="009A0E16" w:rsidRDefault="0055138A" w:rsidP="008A2D34">
            <w:pPr>
              <w:spacing w:before="0" w:line="240" w:lineRule="auto"/>
              <w:jc w:val="left"/>
              <w:rPr>
                <w:rFonts w:cs="Arial"/>
                <w:sz w:val="20"/>
              </w:rPr>
            </w:pPr>
            <w:r w:rsidRPr="009A0E16">
              <w:rPr>
                <w:rFonts w:cs="Arial"/>
                <w:b/>
                <w:sz w:val="20"/>
              </w:rPr>
              <w:t xml:space="preserve">Insert text </w:t>
            </w: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r>
    </w:tbl>
    <w:p w:rsidR="0081533D" w:rsidRPr="009A0E16" w:rsidRDefault="00BD4846" w:rsidP="008A2D34">
      <w:pPr>
        <w:spacing w:before="0" w:line="240" w:lineRule="auto"/>
        <w:ind w:left="357"/>
        <w:jc w:val="left"/>
        <w:rPr>
          <w:rFonts w:cs="Arial"/>
          <w:sz w:val="20"/>
        </w:rPr>
      </w:pPr>
    </w:p>
    <w:p w:rsidR="0081533D" w:rsidRPr="003D2133" w:rsidRDefault="0055138A" w:rsidP="008A2D34">
      <w:pPr>
        <w:pStyle w:val="MRSchedule2"/>
        <w:rPr>
          <w:rFonts w:ascii="Arial" w:hAnsi="Arial" w:cs="Arial"/>
          <w:b/>
          <w:sz w:val="20"/>
        </w:rPr>
      </w:pPr>
      <w:r w:rsidRPr="003D2133">
        <w:rPr>
          <w:rFonts w:ascii="Arial" w:hAnsi="Arial" w:cs="Arial"/>
          <w:b/>
          <w:sz w:val="20"/>
        </w:rPr>
        <w:t>D.</w:t>
      </w:r>
      <w:r w:rsidRPr="003D2133">
        <w:rPr>
          <w:rFonts w:ascii="Arial" w:hAnsi="Arial" w:cs="Arial"/>
          <w:b/>
          <w:sz w:val="20"/>
        </w:rPr>
        <w:tab/>
        <w:t xml:space="preserve">Service Development and Improvement Plan </w:t>
      </w:r>
    </w:p>
    <w:p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rsidR="008D0E9D" w:rsidRPr="009A0E16" w:rsidRDefault="00BD4846" w:rsidP="008A2D34">
      <w:pPr>
        <w:spacing w:before="0" w:line="240" w:lineRule="auto"/>
        <w:ind w:left="357"/>
        <w:jc w:val="left"/>
        <w:rPr>
          <w:rFonts w:cs="Arial"/>
          <w:sz w:val="20"/>
        </w:rPr>
      </w:pP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10"/>
        <w:gridCol w:w="2409"/>
        <w:gridCol w:w="2410"/>
      </w:tblGrid>
      <w:tr w:rsidR="008D0E9D" w:rsidRPr="009A0E16" w:rsidTr="008D0E9D">
        <w:trPr>
          <w:trHeight w:val="329"/>
        </w:trPr>
        <w:tc>
          <w:tcPr>
            <w:tcW w:w="2303" w:type="dxa"/>
            <w:tcBorders>
              <w:bottom w:val="single" w:sz="4" w:space="0" w:color="auto"/>
            </w:tcBorders>
            <w:shd w:val="clear" w:color="auto" w:fill="BFBFBF"/>
          </w:tcPr>
          <w:p w:rsidR="008D0E9D" w:rsidRPr="009A0E16" w:rsidRDefault="00BD4846" w:rsidP="008A2D34">
            <w:pPr>
              <w:spacing w:before="0" w:line="240" w:lineRule="auto"/>
              <w:jc w:val="left"/>
              <w:rPr>
                <w:rFonts w:cs="Arial"/>
                <w:b/>
                <w:sz w:val="20"/>
              </w:rPr>
            </w:pPr>
          </w:p>
        </w:tc>
        <w:tc>
          <w:tcPr>
            <w:tcW w:w="2410"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Milestones</w:t>
            </w:r>
          </w:p>
          <w:p w:rsidR="008D0E9D" w:rsidRPr="009A0E16" w:rsidRDefault="00BD4846" w:rsidP="008A2D34">
            <w:pPr>
              <w:spacing w:before="0" w:line="240" w:lineRule="auto"/>
              <w:jc w:val="left"/>
              <w:rPr>
                <w:rFonts w:cs="Arial"/>
                <w:b/>
                <w:sz w:val="20"/>
              </w:rPr>
            </w:pPr>
          </w:p>
        </w:tc>
        <w:tc>
          <w:tcPr>
            <w:tcW w:w="2409"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Timescales</w:t>
            </w:r>
          </w:p>
        </w:tc>
        <w:tc>
          <w:tcPr>
            <w:tcW w:w="2410" w:type="dxa"/>
            <w:tcBorders>
              <w:bottom w:val="single" w:sz="4" w:space="0" w:color="auto"/>
            </w:tcBorders>
            <w:shd w:val="clear" w:color="auto" w:fill="BFBFBF"/>
          </w:tcPr>
          <w:p w:rsidR="008D0E9D" w:rsidRPr="009A0E16" w:rsidRDefault="0055138A" w:rsidP="008A2D34">
            <w:pPr>
              <w:spacing w:before="0" w:line="240" w:lineRule="auto"/>
              <w:jc w:val="left"/>
              <w:rPr>
                <w:rFonts w:cs="Arial"/>
                <w:b/>
                <w:sz w:val="20"/>
              </w:rPr>
            </w:pPr>
            <w:r w:rsidRPr="009A0E16">
              <w:rPr>
                <w:rFonts w:cs="Arial"/>
                <w:b/>
                <w:sz w:val="20"/>
              </w:rPr>
              <w:t>Expected Benefit</w:t>
            </w:r>
          </w:p>
        </w:tc>
      </w:tr>
      <w:tr w:rsidR="008D0E9D" w:rsidRPr="009A0E16" w:rsidTr="008D0E9D">
        <w:trPr>
          <w:trHeight w:val="659"/>
        </w:trPr>
        <w:tc>
          <w:tcPr>
            <w:tcW w:w="2303" w:type="dxa"/>
            <w:shd w:val="clear" w:color="auto" w:fill="auto"/>
          </w:tcPr>
          <w:p w:rsidR="008D0E9D" w:rsidRPr="009A0E16" w:rsidRDefault="0055138A" w:rsidP="008A2D34">
            <w:pPr>
              <w:spacing w:before="0" w:line="240" w:lineRule="auto"/>
              <w:jc w:val="left"/>
              <w:rPr>
                <w:rFonts w:cs="Arial"/>
                <w:b/>
                <w:sz w:val="20"/>
              </w:rPr>
            </w:pPr>
            <w:r w:rsidRPr="009A0E16">
              <w:rPr>
                <w:rFonts w:cs="Arial"/>
                <w:b/>
                <w:sz w:val="20"/>
              </w:rPr>
              <w:t>Insert text or state Not Applicable</w:t>
            </w:r>
          </w:p>
          <w:p w:rsidR="008D0E9D" w:rsidRPr="009A0E16" w:rsidRDefault="00BD4846" w:rsidP="008A2D34">
            <w:pPr>
              <w:spacing w:before="0" w:line="240" w:lineRule="auto"/>
              <w:jc w:val="left"/>
              <w:rPr>
                <w:rFonts w:cs="Arial"/>
                <w:sz w:val="20"/>
              </w:rPr>
            </w:pPr>
          </w:p>
        </w:tc>
        <w:tc>
          <w:tcPr>
            <w:tcW w:w="2410" w:type="dxa"/>
            <w:shd w:val="clear" w:color="auto" w:fill="auto"/>
          </w:tcPr>
          <w:p w:rsidR="008D0E9D" w:rsidRPr="009A0E16" w:rsidRDefault="00BD4846" w:rsidP="008A2D34">
            <w:pPr>
              <w:spacing w:before="0" w:line="240" w:lineRule="auto"/>
              <w:jc w:val="left"/>
              <w:rPr>
                <w:rFonts w:cs="Arial"/>
                <w:sz w:val="20"/>
              </w:rPr>
            </w:pPr>
          </w:p>
        </w:tc>
        <w:tc>
          <w:tcPr>
            <w:tcW w:w="2409" w:type="dxa"/>
            <w:shd w:val="clear" w:color="auto" w:fill="auto"/>
          </w:tcPr>
          <w:p w:rsidR="008D0E9D" w:rsidRPr="009A0E16" w:rsidRDefault="00BD4846" w:rsidP="008A2D34">
            <w:pPr>
              <w:spacing w:before="0" w:line="240" w:lineRule="auto"/>
              <w:jc w:val="left"/>
              <w:rPr>
                <w:rFonts w:cs="Arial"/>
                <w:sz w:val="20"/>
              </w:rPr>
            </w:pPr>
          </w:p>
        </w:tc>
        <w:tc>
          <w:tcPr>
            <w:tcW w:w="2410" w:type="dxa"/>
            <w:shd w:val="clear" w:color="auto" w:fill="auto"/>
          </w:tcPr>
          <w:p w:rsidR="008D0E9D" w:rsidRPr="009A0E16" w:rsidRDefault="00BD4846" w:rsidP="008A2D34">
            <w:pPr>
              <w:spacing w:before="0" w:line="240" w:lineRule="auto"/>
              <w:jc w:val="left"/>
              <w:rPr>
                <w:rFonts w:cs="Arial"/>
                <w:sz w:val="20"/>
              </w:rPr>
            </w:pPr>
          </w:p>
        </w:tc>
      </w:tr>
    </w:tbl>
    <w:p w:rsidR="0081533D" w:rsidRPr="00880BD6" w:rsidRDefault="0055138A" w:rsidP="008A2D34">
      <w:pPr>
        <w:pStyle w:val="MRSchedule2"/>
        <w:rPr>
          <w:rFonts w:ascii="Arial" w:hAnsi="Arial" w:cs="Arial"/>
          <w:b/>
          <w:sz w:val="20"/>
        </w:rPr>
      </w:pPr>
      <w:r>
        <w:rPr>
          <w:rFonts w:ascii="Arial" w:hAnsi="Arial" w:cs="Arial"/>
          <w:b/>
          <w:sz w:val="20"/>
        </w:rPr>
        <w:t>E.</w:t>
      </w:r>
      <w:r>
        <w:rPr>
          <w:rFonts w:ascii="Arial" w:hAnsi="Arial" w:cs="Arial"/>
          <w:b/>
          <w:sz w:val="20"/>
        </w:rPr>
        <w:tab/>
      </w:r>
      <w:r w:rsidRPr="00880BD6">
        <w:rPr>
          <w:rFonts w:ascii="Arial" w:hAnsi="Arial" w:cs="Arial"/>
          <w:b/>
          <w:sz w:val="20"/>
        </w:rPr>
        <w:t>Surveys</w:t>
      </w:r>
    </w:p>
    <w:p w:rsidR="0081533D" w:rsidRPr="009A0E16" w:rsidRDefault="0055138A" w:rsidP="008A2D34">
      <w:pPr>
        <w:spacing w:line="240" w:lineRule="auto"/>
        <w:ind w:left="284"/>
        <w:rPr>
          <w:rFonts w:cs="Arial"/>
          <w:i/>
          <w:color w:val="7F7F7F"/>
          <w:sz w:val="20"/>
        </w:rPr>
      </w:pPr>
      <w:r>
        <w:rPr>
          <w:rFonts w:cs="Arial"/>
          <w:i/>
          <w:color w:val="7F7F7F"/>
          <w:sz w:val="20"/>
        </w:rPr>
        <w:t xml:space="preserve">Guidance: </w:t>
      </w:r>
      <w:r w:rsidRPr="009A0E16">
        <w:rPr>
          <w:rFonts w:cs="Arial"/>
          <w:i/>
          <w:color w:val="7F7F7F"/>
          <w:sz w:val="20"/>
        </w:rPr>
        <w:t xml:space="preserv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rsidR="0081533D" w:rsidRPr="009A0E16" w:rsidRDefault="00BD4846"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13"/>
        <w:gridCol w:w="2084"/>
        <w:gridCol w:w="2740"/>
      </w:tblGrid>
      <w:tr w:rsidR="0081533D" w:rsidRPr="009A0E16" w:rsidTr="00EA698B">
        <w:trPr>
          <w:trHeight w:val="315"/>
        </w:trPr>
        <w:tc>
          <w:tcPr>
            <w:tcW w:w="2288"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Type of Survey</w:t>
            </w:r>
          </w:p>
          <w:p w:rsidR="0081533D" w:rsidRPr="009A0E16" w:rsidRDefault="00BD4846" w:rsidP="008A2D34">
            <w:pPr>
              <w:spacing w:before="0" w:line="240" w:lineRule="auto"/>
              <w:jc w:val="left"/>
              <w:rPr>
                <w:rFonts w:cs="Arial"/>
                <w:b/>
                <w:sz w:val="20"/>
              </w:rPr>
            </w:pPr>
          </w:p>
        </w:tc>
        <w:tc>
          <w:tcPr>
            <w:tcW w:w="1801"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rsidR="0081533D" w:rsidRPr="009A0E16" w:rsidRDefault="0055138A" w:rsidP="008A2D34">
            <w:pPr>
              <w:spacing w:before="0" w:line="240" w:lineRule="auto"/>
              <w:jc w:val="left"/>
              <w:rPr>
                <w:rFonts w:cs="Arial"/>
                <w:b/>
                <w:sz w:val="20"/>
              </w:rPr>
            </w:pPr>
            <w:r w:rsidRPr="009A0E16">
              <w:rPr>
                <w:rFonts w:cs="Arial"/>
                <w:b/>
                <w:sz w:val="20"/>
              </w:rPr>
              <w:t>Method of Publication</w:t>
            </w:r>
          </w:p>
        </w:tc>
      </w:tr>
      <w:tr w:rsidR="0081533D" w:rsidRPr="009A0E16" w:rsidTr="00EA698B">
        <w:trPr>
          <w:trHeight w:val="478"/>
        </w:trPr>
        <w:tc>
          <w:tcPr>
            <w:tcW w:w="2288" w:type="dxa"/>
            <w:shd w:val="clear" w:color="auto" w:fill="auto"/>
          </w:tcPr>
          <w:p w:rsidR="0081533D" w:rsidRPr="009A0E16" w:rsidRDefault="0055138A" w:rsidP="008A2D34">
            <w:pPr>
              <w:spacing w:before="0" w:line="240" w:lineRule="auto"/>
              <w:jc w:val="left"/>
              <w:rPr>
                <w:rFonts w:cs="Arial"/>
                <w:sz w:val="20"/>
              </w:rPr>
            </w:pPr>
            <w:r w:rsidRPr="009A0E16">
              <w:rPr>
                <w:rFonts w:cs="Arial"/>
                <w:b/>
                <w:sz w:val="20"/>
              </w:rPr>
              <w:t>Insert text or state Not Applicable</w:t>
            </w:r>
          </w:p>
          <w:p w:rsidR="0081533D" w:rsidRPr="009A0E16" w:rsidRDefault="00BD4846" w:rsidP="008A2D34">
            <w:pPr>
              <w:spacing w:before="0" w:line="240" w:lineRule="auto"/>
              <w:jc w:val="left"/>
              <w:rPr>
                <w:rFonts w:cs="Arial"/>
                <w:sz w:val="20"/>
              </w:rPr>
            </w:pPr>
          </w:p>
        </w:tc>
        <w:tc>
          <w:tcPr>
            <w:tcW w:w="1801" w:type="dxa"/>
            <w:shd w:val="clear" w:color="auto" w:fill="auto"/>
          </w:tcPr>
          <w:p w:rsidR="0081533D" w:rsidRPr="009A0E16" w:rsidRDefault="00BD4846" w:rsidP="008A2D34">
            <w:pPr>
              <w:spacing w:before="0" w:line="240" w:lineRule="auto"/>
              <w:jc w:val="left"/>
              <w:rPr>
                <w:rFonts w:cs="Arial"/>
                <w:sz w:val="20"/>
              </w:rPr>
            </w:pPr>
          </w:p>
        </w:tc>
        <w:tc>
          <w:tcPr>
            <w:tcW w:w="2251" w:type="dxa"/>
            <w:shd w:val="clear" w:color="auto" w:fill="auto"/>
          </w:tcPr>
          <w:p w:rsidR="0081533D" w:rsidRPr="009A0E16" w:rsidRDefault="00BD4846" w:rsidP="008A2D34">
            <w:pPr>
              <w:spacing w:before="0" w:line="240" w:lineRule="auto"/>
              <w:jc w:val="left"/>
              <w:rPr>
                <w:rFonts w:cs="Arial"/>
                <w:sz w:val="20"/>
              </w:rPr>
            </w:pPr>
          </w:p>
        </w:tc>
        <w:tc>
          <w:tcPr>
            <w:tcW w:w="3002"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EA698B">
        <w:trPr>
          <w:trHeight w:val="315"/>
        </w:trPr>
        <w:tc>
          <w:tcPr>
            <w:tcW w:w="2288" w:type="dxa"/>
            <w:shd w:val="clear" w:color="auto" w:fill="auto"/>
          </w:tcPr>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c>
          <w:tcPr>
            <w:tcW w:w="1801" w:type="dxa"/>
            <w:shd w:val="clear" w:color="auto" w:fill="auto"/>
          </w:tcPr>
          <w:p w:rsidR="0081533D" w:rsidRPr="009A0E16" w:rsidRDefault="00BD4846" w:rsidP="008A2D34">
            <w:pPr>
              <w:spacing w:before="0" w:line="240" w:lineRule="auto"/>
              <w:jc w:val="left"/>
              <w:rPr>
                <w:rFonts w:cs="Arial"/>
                <w:sz w:val="20"/>
              </w:rPr>
            </w:pPr>
          </w:p>
        </w:tc>
        <w:tc>
          <w:tcPr>
            <w:tcW w:w="2251" w:type="dxa"/>
            <w:shd w:val="clear" w:color="auto" w:fill="auto"/>
          </w:tcPr>
          <w:p w:rsidR="0081533D" w:rsidRPr="009A0E16" w:rsidRDefault="00BD4846" w:rsidP="008A2D34">
            <w:pPr>
              <w:spacing w:before="0" w:line="240" w:lineRule="auto"/>
              <w:jc w:val="left"/>
              <w:rPr>
                <w:rFonts w:cs="Arial"/>
                <w:sz w:val="20"/>
              </w:rPr>
            </w:pPr>
          </w:p>
        </w:tc>
        <w:tc>
          <w:tcPr>
            <w:tcW w:w="3002"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EA698B">
        <w:trPr>
          <w:trHeight w:val="315"/>
        </w:trPr>
        <w:tc>
          <w:tcPr>
            <w:tcW w:w="2288" w:type="dxa"/>
            <w:shd w:val="clear" w:color="auto" w:fill="auto"/>
          </w:tcPr>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c>
          <w:tcPr>
            <w:tcW w:w="1801" w:type="dxa"/>
            <w:shd w:val="clear" w:color="auto" w:fill="auto"/>
          </w:tcPr>
          <w:p w:rsidR="0081533D" w:rsidRPr="009A0E16" w:rsidRDefault="00BD4846" w:rsidP="008A2D34">
            <w:pPr>
              <w:spacing w:before="0" w:line="240" w:lineRule="auto"/>
              <w:jc w:val="left"/>
              <w:rPr>
                <w:rFonts w:cs="Arial"/>
                <w:sz w:val="20"/>
              </w:rPr>
            </w:pPr>
          </w:p>
        </w:tc>
        <w:tc>
          <w:tcPr>
            <w:tcW w:w="2251" w:type="dxa"/>
            <w:shd w:val="clear" w:color="auto" w:fill="auto"/>
          </w:tcPr>
          <w:p w:rsidR="0081533D" w:rsidRPr="009A0E16" w:rsidRDefault="00BD4846" w:rsidP="008A2D34">
            <w:pPr>
              <w:spacing w:before="0" w:line="240" w:lineRule="auto"/>
              <w:jc w:val="left"/>
              <w:rPr>
                <w:rFonts w:cs="Arial"/>
                <w:sz w:val="20"/>
              </w:rPr>
            </w:pPr>
          </w:p>
        </w:tc>
        <w:tc>
          <w:tcPr>
            <w:tcW w:w="3002" w:type="dxa"/>
            <w:shd w:val="clear" w:color="auto" w:fill="auto"/>
          </w:tcPr>
          <w:p w:rsidR="0081533D" w:rsidRPr="009A0E16" w:rsidRDefault="00BD4846" w:rsidP="008A2D34">
            <w:pPr>
              <w:spacing w:before="0" w:line="240" w:lineRule="auto"/>
              <w:jc w:val="left"/>
              <w:rPr>
                <w:rFonts w:cs="Arial"/>
                <w:sz w:val="20"/>
              </w:rPr>
            </w:pPr>
          </w:p>
        </w:tc>
      </w:tr>
      <w:tr w:rsidR="0081533D" w:rsidRPr="009A0E16" w:rsidTr="00EA698B">
        <w:trPr>
          <w:trHeight w:val="305"/>
        </w:trPr>
        <w:tc>
          <w:tcPr>
            <w:tcW w:w="2288" w:type="dxa"/>
            <w:shd w:val="clear" w:color="auto" w:fill="auto"/>
          </w:tcPr>
          <w:p w:rsidR="0081533D" w:rsidRPr="009A0E16" w:rsidRDefault="00BD4846" w:rsidP="008A2D34">
            <w:pPr>
              <w:spacing w:before="0" w:line="240" w:lineRule="auto"/>
              <w:jc w:val="left"/>
              <w:rPr>
                <w:rFonts w:cs="Arial"/>
                <w:sz w:val="20"/>
              </w:rPr>
            </w:pPr>
          </w:p>
          <w:p w:rsidR="0081533D" w:rsidRPr="009A0E16" w:rsidRDefault="00BD4846" w:rsidP="008A2D34">
            <w:pPr>
              <w:spacing w:before="0" w:line="240" w:lineRule="auto"/>
              <w:jc w:val="left"/>
              <w:rPr>
                <w:rFonts w:cs="Arial"/>
                <w:sz w:val="20"/>
              </w:rPr>
            </w:pPr>
          </w:p>
        </w:tc>
        <w:tc>
          <w:tcPr>
            <w:tcW w:w="1801" w:type="dxa"/>
            <w:shd w:val="clear" w:color="auto" w:fill="auto"/>
          </w:tcPr>
          <w:p w:rsidR="0081533D" w:rsidRPr="009A0E16" w:rsidRDefault="00BD4846" w:rsidP="008A2D34">
            <w:pPr>
              <w:spacing w:before="0" w:line="240" w:lineRule="auto"/>
              <w:jc w:val="left"/>
              <w:rPr>
                <w:rFonts w:cs="Arial"/>
                <w:sz w:val="20"/>
              </w:rPr>
            </w:pPr>
          </w:p>
        </w:tc>
        <w:tc>
          <w:tcPr>
            <w:tcW w:w="2251" w:type="dxa"/>
            <w:shd w:val="clear" w:color="auto" w:fill="auto"/>
          </w:tcPr>
          <w:p w:rsidR="0081533D" w:rsidRPr="009A0E16" w:rsidRDefault="00BD4846" w:rsidP="008A2D34">
            <w:pPr>
              <w:spacing w:before="0" w:line="240" w:lineRule="auto"/>
              <w:jc w:val="left"/>
              <w:rPr>
                <w:rFonts w:cs="Arial"/>
                <w:sz w:val="20"/>
              </w:rPr>
            </w:pPr>
          </w:p>
        </w:tc>
        <w:tc>
          <w:tcPr>
            <w:tcW w:w="3002" w:type="dxa"/>
            <w:shd w:val="clear" w:color="auto" w:fill="auto"/>
          </w:tcPr>
          <w:p w:rsidR="0081533D" w:rsidRPr="009A0E16" w:rsidRDefault="00BD4846" w:rsidP="008A2D34">
            <w:pPr>
              <w:spacing w:before="0" w:line="240" w:lineRule="auto"/>
              <w:jc w:val="left"/>
              <w:rPr>
                <w:rFonts w:cs="Arial"/>
                <w:sz w:val="20"/>
              </w:rPr>
            </w:pPr>
          </w:p>
        </w:tc>
      </w:tr>
    </w:tbl>
    <w:p w:rsidR="0081533D" w:rsidRPr="009A0E16" w:rsidRDefault="00BD4846" w:rsidP="008A2D34">
      <w:pPr>
        <w:spacing w:before="0" w:line="240" w:lineRule="auto"/>
        <w:ind w:left="357"/>
        <w:jc w:val="left"/>
        <w:rPr>
          <w:rFonts w:cs="Arial"/>
          <w:sz w:val="20"/>
        </w:rPr>
      </w:pPr>
    </w:p>
    <w:p w:rsidR="00611D28" w:rsidRDefault="0055138A" w:rsidP="00346B85">
      <w:pPr>
        <w:pStyle w:val="ListParagraph"/>
        <w:ind w:left="0"/>
        <w:contextualSpacing/>
        <w:outlineLvl w:val="1"/>
        <w:rPr>
          <w:rFonts w:ascii="Arial" w:hAnsi="Arial" w:cs="Arial"/>
          <w:b/>
          <w:sz w:val="20"/>
          <w:szCs w:val="20"/>
        </w:rPr>
      </w:pPr>
      <w:bookmarkStart w:id="13" w:name="_DV_C481"/>
      <w:bookmarkStart w:id="14" w:name="_Toc481407389"/>
      <w:bookmarkStart w:id="15" w:name="_Toc501377339"/>
      <w:bookmarkStart w:id="16" w:name="_Toc511983520"/>
      <w:r w:rsidRPr="009A0E16">
        <w:rPr>
          <w:rFonts w:ascii="Arial" w:hAnsi="Arial" w:cs="Arial"/>
          <w:b/>
          <w:sz w:val="20"/>
          <w:szCs w:val="20"/>
        </w:rPr>
        <w:t xml:space="preserve">F. </w:t>
      </w:r>
      <w:r>
        <w:rPr>
          <w:rFonts w:ascii="Arial" w:hAnsi="Arial" w:cs="Arial"/>
          <w:b/>
          <w:sz w:val="20"/>
          <w:szCs w:val="20"/>
        </w:rPr>
        <w:tab/>
      </w:r>
      <w:r w:rsidRPr="009A0E16">
        <w:rPr>
          <w:rFonts w:ascii="Arial" w:hAnsi="Arial" w:cs="Arial"/>
          <w:b/>
          <w:sz w:val="20"/>
          <w:szCs w:val="20"/>
        </w:rPr>
        <w:t>Sub-Contractor Data Processing Agreement</w:t>
      </w:r>
      <w:bookmarkEnd w:id="13"/>
      <w:bookmarkEnd w:id="14"/>
      <w:bookmarkEnd w:id="15"/>
      <w:bookmarkEnd w:id="16"/>
    </w:p>
    <w:p w:rsidR="00611D28" w:rsidRDefault="0055138A" w:rsidP="00611D28">
      <w:pPr>
        <w:spacing w:line="240" w:lineRule="auto"/>
        <w:ind w:left="284"/>
        <w:rPr>
          <w:rFonts w:cs="Arial"/>
          <w:i/>
          <w:color w:val="7F7F7F"/>
          <w:sz w:val="20"/>
        </w:rPr>
      </w:pPr>
      <w:r w:rsidRPr="00393387">
        <w:rPr>
          <w:rFonts w:cs="Arial"/>
          <w:i/>
          <w:color w:val="7F7F7F"/>
          <w:sz w:val="20"/>
        </w:rPr>
        <w:t>Guidance:</w:t>
      </w:r>
      <w:r>
        <w:rPr>
          <w:rFonts w:cs="Arial"/>
          <w:i/>
          <w:color w:val="7F7F7F"/>
          <w:sz w:val="20"/>
        </w:rPr>
        <w:t xml:space="preserve"> </w:t>
      </w:r>
      <w:r w:rsidRPr="00393387">
        <w:rPr>
          <w:rFonts w:cs="Arial"/>
          <w:i/>
          <w:color w:val="7F7F7F"/>
          <w:sz w:val="20"/>
        </w:rPr>
        <w:t xml:space="preserve"> This Schedule 6F applies only where the Sub-Contractor is appointed to act as a Data Processor </w:t>
      </w:r>
      <w:r w:rsidRPr="00C53E63">
        <w:rPr>
          <w:rFonts w:cs="Arial"/>
          <w:i/>
          <w:color w:val="7F7F7F"/>
          <w:sz w:val="20"/>
        </w:rPr>
        <w:t xml:space="preserve">or Sub-processor </w:t>
      </w:r>
      <w:r w:rsidRPr="00393387">
        <w:rPr>
          <w:rFonts w:cs="Arial"/>
          <w:i/>
          <w:color w:val="7F7F7F"/>
          <w:sz w:val="20"/>
        </w:rPr>
        <w:t>under this Sub-Contract</w:t>
      </w:r>
      <w:r w:rsidRPr="00C53E63">
        <w:rPr>
          <w:rFonts w:cs="Arial"/>
          <w:i/>
          <w:color w:val="7F7F7F"/>
          <w:sz w:val="20"/>
        </w:rPr>
        <w: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rsidR="00611D28" w:rsidRDefault="00BD4846" w:rsidP="00611D28">
      <w:pPr>
        <w:spacing w:line="240" w:lineRule="auto"/>
        <w:ind w:left="284"/>
        <w:rPr>
          <w:rFonts w:cs="Arial"/>
          <w:i/>
          <w:color w:val="7F7F7F"/>
          <w:sz w:val="20"/>
        </w:rPr>
      </w:pPr>
    </w:p>
    <w:p w:rsidR="00611D28" w:rsidRPr="009A0E16" w:rsidRDefault="0055138A" w:rsidP="00611D28">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Head Provider</w:t>
      </w:r>
      <w:r w:rsidRPr="009A0E16">
        <w:rPr>
          <w:rFonts w:ascii="Arial" w:eastAsia="ArialMT" w:hAnsi="Arial" w:cs="Arial"/>
          <w:sz w:val="20"/>
          <w:szCs w:val="20"/>
        </w:rPr>
        <w:t xml:space="preserve"> appoints the Sub-Contractor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6F applies for so long as the Sub-Contractor acts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rsidR="00611D28" w:rsidRDefault="0055138A" w:rsidP="00611D28">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Pr>
          <w:rFonts w:ascii="Arial" w:eastAsia="ArialMT" w:hAnsi="Arial" w:cs="Arial"/>
          <w:sz w:val="20"/>
          <w:szCs w:val="20"/>
        </w:rPr>
        <w:t>,</w:t>
      </w:r>
      <w:r w:rsidRPr="009A0E16">
        <w:rPr>
          <w:rFonts w:ascii="Arial" w:eastAsia="ArialMT" w:hAnsi="Arial" w:cs="Arial"/>
          <w:sz w:val="20"/>
          <w:szCs w:val="20"/>
        </w:rPr>
        <w:t xml:space="preserve"> </w:t>
      </w:r>
      <w:r>
        <w:rPr>
          <w:rFonts w:ascii="Arial" w:eastAsia="ArialMT" w:hAnsi="Arial" w:cs="Arial"/>
          <w:sz w:val="20"/>
          <w:szCs w:val="20"/>
        </w:rPr>
        <w:t>[</w:t>
      </w: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 xml:space="preserve">Provider is the Data </w:t>
      </w:r>
      <w:proofErr w:type="gramStart"/>
      <w:r w:rsidRPr="009A0E16">
        <w:rPr>
          <w:rFonts w:ascii="Arial" w:eastAsia="ArialMT" w:hAnsi="Arial" w:cs="Arial"/>
          <w:sz w:val="20"/>
          <w:szCs w:val="20"/>
        </w:rPr>
        <w:t>Controller</w:t>
      </w:r>
      <w:proofErr w:type="gramEnd"/>
      <w:r w:rsidRPr="009A0E16">
        <w:rPr>
          <w:rFonts w:ascii="Arial" w:eastAsia="ArialMT" w:hAnsi="Arial" w:cs="Arial"/>
          <w:sz w:val="20"/>
          <w:szCs w:val="20"/>
        </w:rPr>
        <w:t xml:space="preserve"> and the Sub-Contractor is the Data Processor</w:t>
      </w:r>
      <w:r>
        <w:rPr>
          <w:rFonts w:ascii="Arial" w:eastAsia="ArialMT" w:hAnsi="Arial" w:cs="Arial"/>
          <w:sz w:val="20"/>
          <w:szCs w:val="20"/>
        </w:rPr>
        <w:t>] [the [Co-ordinating]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Pr="00C93ED5">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6F, </w:t>
      </w:r>
      <w:r w:rsidRPr="009A0E16">
        <w:rPr>
          <w:rFonts w:ascii="Arial" w:hAnsi="Arial" w:cs="Arial"/>
          <w:sz w:val="20"/>
          <w:szCs w:val="20"/>
        </w:rPr>
        <w:t xml:space="preserve">including instructions regarding transfers of Personal Data outside the </w:t>
      </w:r>
      <w:r>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Pr>
          <w:rFonts w:ascii="Arial" w:hAnsi="Arial" w:cs="Arial"/>
          <w:sz w:val="20"/>
          <w:szCs w:val="20"/>
        </w:rPr>
        <w:t xml:space="preserve">Head </w:t>
      </w:r>
      <w:r w:rsidRPr="009A0E16">
        <w:rPr>
          <w:rFonts w:ascii="Arial" w:hAnsi="Arial" w:cs="Arial"/>
          <w:sz w:val="20"/>
          <w:szCs w:val="20"/>
        </w:rPr>
        <w:t>Provider</w:t>
      </w:r>
      <w:r>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C93ED5">
        <w:rPr>
          <w:rFonts w:ascii="Arial" w:hAnsi="Arial" w:cs="Arial"/>
          <w:bCs/>
          <w:sz w:val="20"/>
          <w:szCs w:val="20"/>
        </w:rPr>
        <w:t>.</w:t>
      </w:r>
      <w:r w:rsidRPr="009A0E16">
        <w:rPr>
          <w:rFonts w:ascii="Arial" w:eastAsia="ArialMT" w:hAnsi="Arial" w:cs="Arial"/>
          <w:sz w:val="20"/>
          <w:szCs w:val="20"/>
        </w:rPr>
        <w:t xml:space="preserve"> </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immediately if it considers that carrying out any of the </w:t>
      </w:r>
      <w:r>
        <w:rPr>
          <w:rFonts w:ascii="Arial" w:eastAsia="ArialMT" w:hAnsi="Arial" w:cs="Arial"/>
          <w:sz w:val="20"/>
          <w:szCs w:val="20"/>
        </w:rPr>
        <w:t xml:space="preserve">Head </w:t>
      </w:r>
      <w:r w:rsidRPr="009A0E16">
        <w:rPr>
          <w:rFonts w:ascii="Arial" w:eastAsia="ArialMT" w:hAnsi="Arial" w:cs="Arial"/>
          <w:sz w:val="20"/>
          <w:szCs w:val="20"/>
        </w:rPr>
        <w:t xml:space="preserve">Provider’s </w:t>
      </w:r>
      <w:r>
        <w:rPr>
          <w:rFonts w:ascii="Arial" w:hAnsi="Arial" w:cs="Arial"/>
          <w:sz w:val="20"/>
          <w:szCs w:val="20"/>
        </w:rPr>
        <w:t xml:space="preserve">[and/or the Co-ordinating Commissioner’s] </w:t>
      </w:r>
      <w:r w:rsidRPr="009A0E16">
        <w:rPr>
          <w:rFonts w:ascii="Arial" w:eastAsia="ArialMT" w:hAnsi="Arial" w:cs="Arial"/>
          <w:sz w:val="20"/>
          <w:szCs w:val="20"/>
        </w:rPr>
        <w:t>instructions would infringe Data Protection Legislation.</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include:</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systematic description of the envisaged processing operations and the purpose of the </w:t>
      </w:r>
      <w:proofErr w:type="gramStart"/>
      <w:r w:rsidRPr="009A0E16">
        <w:rPr>
          <w:rFonts w:ascii="Arial" w:eastAsia="ArialMT" w:hAnsi="Arial" w:cs="Arial"/>
          <w:sz w:val="20"/>
          <w:szCs w:val="20"/>
        </w:rPr>
        <w:t>processing;</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an assessment of the necessity and proportionality of the processing operations in relation to the Data Processing </w:t>
      </w:r>
      <w:proofErr w:type="gramStart"/>
      <w:r w:rsidRPr="009A0E16">
        <w:rPr>
          <w:rFonts w:ascii="Arial" w:eastAsia="ArialMT" w:hAnsi="Arial" w:cs="Arial"/>
          <w:sz w:val="20"/>
          <w:szCs w:val="20"/>
        </w:rPr>
        <w:t>Services;</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7"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7"/>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w:t>
      </w:r>
      <w:proofErr w:type="gramStart"/>
      <w:r w:rsidRPr="009A0E16">
        <w:rPr>
          <w:rFonts w:ascii="Arial" w:eastAsia="ArialMT" w:hAnsi="Arial" w:cs="Arial"/>
          <w:sz w:val="20"/>
          <w:szCs w:val="20"/>
        </w:rPr>
        <w:t>A, unless</w:t>
      </w:r>
      <w:proofErr w:type="gramEnd"/>
      <w:r w:rsidRPr="009A0E16">
        <w:rPr>
          <w:rFonts w:ascii="Arial" w:eastAsia="ArialMT" w:hAnsi="Arial" w:cs="Arial"/>
          <w:sz w:val="20"/>
          <w:szCs w:val="20"/>
        </w:rPr>
        <w:t xml:space="preserve"> the Sub-Contractor is required to do otherwise by Law. If it is so </w:t>
      </w:r>
      <w:proofErr w:type="gramStart"/>
      <w:r w:rsidRPr="009A0E16">
        <w:rPr>
          <w:rFonts w:ascii="Arial" w:eastAsia="ArialMT" w:hAnsi="Arial" w:cs="Arial"/>
          <w:sz w:val="20"/>
          <w:szCs w:val="20"/>
        </w:rPr>
        <w:t>required</w:t>
      </w:r>
      <w:proofErr w:type="gramEnd"/>
      <w:r w:rsidRPr="009A0E16">
        <w:rPr>
          <w:rFonts w:ascii="Arial" w:eastAsia="ArialMT" w:hAnsi="Arial" w:cs="Arial"/>
          <w:sz w:val="20"/>
          <w:szCs w:val="20"/>
        </w:rPr>
        <w:t xml:space="preserve"> the Sub-Contractor must promptly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 xml:space="preserve">Head </w:t>
      </w:r>
      <w:r w:rsidRPr="009A0E16">
        <w:rPr>
          <w:rFonts w:ascii="Arial" w:eastAsia="ArialMT" w:hAnsi="Arial" w:cs="Arial"/>
          <w:sz w:val="20"/>
          <w:szCs w:val="20"/>
        </w:rPr>
        <w:t>Provider as appropriate to protect against a Data Loss Event having taken account of the:</w:t>
      </w:r>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Pr>
          <w:rFonts w:ascii="Arial" w:eastAsia="ArialMT" w:hAnsi="Arial" w:cs="Arial"/>
          <w:sz w:val="20"/>
          <w:szCs w:val="20"/>
        </w:rPr>
        <w:t xml:space="preserve">, scope, context and purposes of processing the data to be </w:t>
      </w:r>
      <w:proofErr w:type="gramStart"/>
      <w:r>
        <w:rPr>
          <w:rFonts w:ascii="Arial" w:eastAsia="ArialMT" w:hAnsi="Arial" w:cs="Arial"/>
          <w:sz w:val="20"/>
          <w:szCs w:val="20"/>
        </w:rPr>
        <w:t>protected</w:t>
      </w:r>
      <w:r w:rsidRPr="009A0E16">
        <w:rPr>
          <w:rFonts w:ascii="Arial" w:eastAsia="ArialMT" w:hAnsi="Arial" w:cs="Arial"/>
          <w:sz w:val="20"/>
          <w:szCs w:val="20"/>
        </w:rPr>
        <w:t>;</w:t>
      </w:r>
      <w:proofErr w:type="gramEnd"/>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Pr="009A0E16">
        <w:rPr>
          <w:rFonts w:ascii="Arial" w:eastAsia="ArialMT" w:hAnsi="Arial" w:cs="Arial"/>
          <w:sz w:val="20"/>
          <w:szCs w:val="20"/>
        </w:rPr>
        <w:t xml:space="preserve">harm that might result from a Data Loss </w:t>
      </w:r>
      <w:proofErr w:type="gramStart"/>
      <w:r w:rsidRPr="009A0E16">
        <w:rPr>
          <w:rFonts w:ascii="Arial" w:eastAsia="ArialMT" w:hAnsi="Arial" w:cs="Arial"/>
          <w:sz w:val="20"/>
          <w:szCs w:val="20"/>
        </w:rPr>
        <w:t>Event;</w:t>
      </w:r>
      <w:proofErr w:type="gramEnd"/>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cost of implementing any </w:t>
      </w:r>
      <w:proofErr w:type="gramStart"/>
      <w:r w:rsidRPr="009A0E16">
        <w:rPr>
          <w:rFonts w:ascii="Arial" w:eastAsia="ArialMT" w:hAnsi="Arial" w:cs="Arial"/>
          <w:sz w:val="20"/>
          <w:szCs w:val="20"/>
        </w:rPr>
        <w:t>measures;</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when delivering the Data Processing </w:t>
      </w:r>
      <w:proofErr w:type="gramStart"/>
      <w:r w:rsidRPr="009A0E16">
        <w:rPr>
          <w:rFonts w:ascii="Arial" w:eastAsia="ArialMT" w:hAnsi="Arial" w:cs="Arial"/>
          <w:sz w:val="20"/>
          <w:szCs w:val="20"/>
        </w:rPr>
        <w:t>Services</w:t>
      </w:r>
      <w:proofErr w:type="gramEnd"/>
      <w:r w:rsidRPr="009A0E16">
        <w:rPr>
          <w:rFonts w:ascii="Arial" w:eastAsia="ArialMT" w:hAnsi="Arial" w:cs="Arial"/>
          <w:sz w:val="20"/>
          <w:szCs w:val="20"/>
        </w:rPr>
        <w:t xml:space="preserve"> the Sub-Contractor</w:t>
      </w:r>
      <w:r>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6F (and in particular Annex A);</w:t>
      </w:r>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aware of and comply with the Sub-Contractor’s duties under this </w:t>
      </w:r>
      <w:proofErr w:type="gramStart"/>
      <w:r w:rsidRPr="009A0E16">
        <w:rPr>
          <w:rFonts w:ascii="Arial" w:eastAsia="ArialMT" w:hAnsi="Arial" w:cs="Arial"/>
          <w:sz w:val="20"/>
          <w:szCs w:val="20"/>
        </w:rPr>
        <w:t>paragraph;</w:t>
      </w:r>
      <w:proofErr w:type="gramEnd"/>
    </w:p>
    <w:p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Pr>
          <w:rFonts w:ascii="Arial" w:eastAsia="ArialMT" w:hAnsi="Arial" w:cs="Arial"/>
          <w:sz w:val="20"/>
          <w:szCs w:val="20"/>
        </w:rPr>
        <w:t xml:space="preserve">[further] </w:t>
      </w:r>
      <w:r w:rsidRPr="009A0E16">
        <w:rPr>
          <w:rFonts w:ascii="Arial" w:eastAsia="ArialMT" w:hAnsi="Arial" w:cs="Arial"/>
          <w:sz w:val="20"/>
          <w:szCs w:val="20"/>
        </w:rPr>
        <w:t>Sub-</w:t>
      </w:r>
      <w:proofErr w:type="gramStart"/>
      <w:r w:rsidRPr="009A0E16">
        <w:rPr>
          <w:rFonts w:ascii="Arial" w:eastAsia="ArialMT" w:hAnsi="Arial" w:cs="Arial"/>
          <w:sz w:val="20"/>
          <w:szCs w:val="20"/>
        </w:rPr>
        <w:t>processor;</w:t>
      </w:r>
      <w:proofErr w:type="gramEnd"/>
    </w:p>
    <w:p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 xml:space="preserve">Head </w:t>
      </w:r>
      <w:r w:rsidRPr="009A0E16">
        <w:rPr>
          <w:rFonts w:ascii="Arial" w:eastAsia="ArialMT" w:hAnsi="Arial" w:cs="Arial"/>
          <w:sz w:val="20"/>
          <w:szCs w:val="20"/>
        </w:rPr>
        <w:t>Provider or as otherwise permitted by this Sub-</w:t>
      </w:r>
      <w:proofErr w:type="gramStart"/>
      <w:r w:rsidRPr="009A0E16">
        <w:rPr>
          <w:rFonts w:ascii="Arial" w:eastAsia="ArialMT" w:hAnsi="Arial" w:cs="Arial"/>
          <w:sz w:val="20"/>
          <w:szCs w:val="20"/>
        </w:rPr>
        <w:t>Contract;</w:t>
      </w:r>
      <w:proofErr w:type="gramEnd"/>
      <w:r w:rsidRPr="009A0E16">
        <w:rPr>
          <w:rFonts w:ascii="Arial" w:eastAsia="ArialMT" w:hAnsi="Arial" w:cs="Arial"/>
          <w:sz w:val="20"/>
          <w:szCs w:val="20"/>
        </w:rPr>
        <w:t xml:space="preserve"> </w:t>
      </w:r>
    </w:p>
    <w:p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have undergone adequate training in the use, care, </w:t>
      </w:r>
      <w:proofErr w:type="gramStart"/>
      <w:r w:rsidRPr="009A0E16">
        <w:rPr>
          <w:rFonts w:ascii="Arial" w:eastAsia="ArialMT" w:hAnsi="Arial" w:cs="Arial"/>
          <w:sz w:val="20"/>
          <w:szCs w:val="20"/>
        </w:rPr>
        <w:t>protection</w:t>
      </w:r>
      <w:proofErr w:type="gramEnd"/>
      <w:r w:rsidRPr="009A0E16">
        <w:rPr>
          <w:rFonts w:ascii="Arial" w:eastAsia="ArialMT" w:hAnsi="Arial" w:cs="Arial"/>
          <w:sz w:val="20"/>
          <w:szCs w:val="20"/>
        </w:rPr>
        <w:t xml:space="preserve"> and handling of Personal Data; and</w:t>
      </w:r>
    </w:p>
    <w:p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Pr>
          <w:rFonts w:ascii="Arial" w:eastAsia="ArialMT" w:hAnsi="Arial" w:cs="Arial"/>
          <w:sz w:val="20"/>
          <w:szCs w:val="20"/>
        </w:rPr>
        <w:t xml:space="preserve"> of the Head Contract.</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 xml:space="preserve">Provider or the Sub-Contractor has provided appropriate safeguards in relation to the transfer as determined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proofErr w:type="gramStart"/>
      <w:r>
        <w:rPr>
          <w:rFonts w:ascii="Arial" w:hAnsi="Arial" w:cs="Arial"/>
          <w:sz w:val="20"/>
          <w:szCs w:val="20"/>
        </w:rPr>
        <w:t>]</w:t>
      </w:r>
      <w:r w:rsidRPr="009A0E16">
        <w:rPr>
          <w:rFonts w:ascii="Arial" w:eastAsia="ArialMT" w:hAnsi="Arial" w:cs="Arial"/>
          <w:sz w:val="20"/>
          <w:szCs w:val="20"/>
        </w:rPr>
        <w:t>;</w:t>
      </w:r>
      <w:proofErr w:type="gramEnd"/>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Data Subject has enforceable rights and effective legal </w:t>
      </w:r>
      <w:proofErr w:type="gramStart"/>
      <w:r w:rsidRPr="009A0E16">
        <w:rPr>
          <w:rFonts w:ascii="Arial" w:eastAsia="ArialMT" w:hAnsi="Arial" w:cs="Arial"/>
          <w:sz w:val="20"/>
          <w:szCs w:val="20"/>
        </w:rPr>
        <w:t>remedies;</w:t>
      </w:r>
      <w:proofErr w:type="gramEnd"/>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the Commissioners</w:t>
      </w:r>
      <w:r w:rsidRPr="009A0E16">
        <w:rPr>
          <w:rFonts w:ascii="Arial" w:eastAsia="ArialMT" w:hAnsi="Arial" w:cs="Arial"/>
          <w:sz w:val="20"/>
          <w:szCs w:val="20"/>
        </w:rPr>
        <w:t xml:space="preserve"> in </w:t>
      </w:r>
      <w:proofErr w:type="gramStart"/>
      <w:r w:rsidRPr="009A0E16">
        <w:rPr>
          <w:rFonts w:ascii="Arial" w:eastAsia="ArialMT" w:hAnsi="Arial" w:cs="Arial"/>
          <w:sz w:val="20"/>
          <w:szCs w:val="20"/>
        </w:rPr>
        <w:t xml:space="preserve">meeting </w:t>
      </w:r>
      <w:r>
        <w:rPr>
          <w:rFonts w:ascii="Arial" w:eastAsia="ArialMT" w:hAnsi="Arial" w:cs="Arial"/>
          <w:sz w:val="20"/>
          <w:szCs w:val="20"/>
        </w:rPr>
        <w:t xml:space="preserve"> their</w:t>
      </w:r>
      <w:proofErr w:type="gramEnd"/>
      <w:r w:rsidRPr="009A0E16">
        <w:rPr>
          <w:rFonts w:ascii="Arial" w:eastAsia="ArialMT" w:hAnsi="Arial" w:cs="Arial"/>
          <w:sz w:val="20"/>
          <w:szCs w:val="20"/>
        </w:rPr>
        <w:t xml:space="preserve"> obligations); and</w:t>
      </w:r>
    </w:p>
    <w:p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with respect to the processing of the Personal </w:t>
      </w:r>
      <w:proofErr w:type="gramStart"/>
      <w:r w:rsidRPr="009A0E16">
        <w:rPr>
          <w:rFonts w:ascii="Arial" w:eastAsia="ArialMT" w:hAnsi="Arial" w:cs="Arial"/>
          <w:sz w:val="20"/>
          <w:szCs w:val="20"/>
        </w:rPr>
        <w:t>Data;</w:t>
      </w:r>
      <w:proofErr w:type="gramEnd"/>
      <w:r w:rsidRPr="009A0E16">
        <w:rPr>
          <w:rFonts w:ascii="Arial" w:eastAsia="ArialMT" w:hAnsi="Arial" w:cs="Arial"/>
          <w:sz w:val="20"/>
          <w:szCs w:val="20"/>
        </w:rPr>
        <w:t xml:space="preserve"> </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Pr>
          <w:rFonts w:ascii="Arial" w:eastAsia="ArialMT" w:hAnsi="Arial" w:cs="Arial"/>
          <w:sz w:val="20"/>
          <w:szCs w:val="20"/>
        </w:rPr>
        <w:t xml:space="preserve">Head </w:t>
      </w:r>
      <w:r w:rsidRPr="009A0E16">
        <w:rPr>
          <w:rFonts w:ascii="Arial" w:eastAsia="ArialMT" w:hAnsi="Arial" w:cs="Arial"/>
          <w:sz w:val="20"/>
          <w:szCs w:val="20"/>
        </w:rPr>
        <w:t xml:space="preserve">Provider, delete or return Personal Data (and any copies of it)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[or the Co-ordinating Commissioner, as appropriate]</w:t>
      </w:r>
      <w:r w:rsidRPr="009A0E16">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 xml:space="preserve">Head </w:t>
      </w:r>
      <w:r w:rsidRPr="009A0E16">
        <w:rPr>
          <w:rFonts w:ascii="Arial" w:eastAsia="ArialMT" w:hAnsi="Arial" w:cs="Arial"/>
          <w:sz w:val="20"/>
          <w:szCs w:val="20"/>
        </w:rPr>
        <w:t xml:space="preserve">Provider directs the Sub-Contractor to migrate Processor Data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8"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 xml:space="preserve">[and the Co-ordinating Commissioner] </w:t>
      </w:r>
      <w:r w:rsidRPr="009A0E16">
        <w:rPr>
          <w:rFonts w:ascii="Arial" w:eastAsia="ArialMT" w:hAnsi="Arial" w:cs="Arial"/>
          <w:sz w:val="20"/>
          <w:szCs w:val="20"/>
        </w:rPr>
        <w:t>immediately if, in relation any Personal Data processed in connection with its obligations under this Schedule 6F, it:</w:t>
      </w:r>
      <w:bookmarkEnd w:id="18"/>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roofErr w:type="gramStart"/>
      <w:r w:rsidRPr="009A0E16">
        <w:rPr>
          <w:rFonts w:ascii="Arial" w:eastAsia="ArialMT" w:hAnsi="Arial" w:cs="Arial"/>
          <w:sz w:val="20"/>
          <w:szCs w:val="20"/>
        </w:rPr>
        <w:t>);</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to rectify, block or erase any Personal </w:t>
      </w:r>
      <w:proofErr w:type="gramStart"/>
      <w:r w:rsidRPr="009A0E16">
        <w:rPr>
          <w:rFonts w:ascii="Arial" w:eastAsia="ArialMT" w:hAnsi="Arial" w:cs="Arial"/>
          <w:sz w:val="20"/>
          <w:szCs w:val="20"/>
        </w:rPr>
        <w:t>Data;</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Pr>
          <w:rFonts w:ascii="Arial" w:eastAsia="ArialMT" w:hAnsi="Arial" w:cs="Arial"/>
          <w:sz w:val="20"/>
          <w:szCs w:val="20"/>
        </w:rPr>
        <w:t xml:space="preserve">, the Head Provider or any </w:t>
      </w:r>
      <w:proofErr w:type="gramStart"/>
      <w:r>
        <w:rPr>
          <w:rFonts w:ascii="Arial" w:eastAsia="ArialMT" w:hAnsi="Arial" w:cs="Arial"/>
          <w:sz w:val="20"/>
          <w:szCs w:val="20"/>
        </w:rPr>
        <w:t>Commissioner</w:t>
      </w:r>
      <w:r w:rsidRPr="009A0E16">
        <w:rPr>
          <w:rFonts w:ascii="Arial" w:eastAsia="ArialMT" w:hAnsi="Arial" w:cs="Arial"/>
          <w:sz w:val="20"/>
          <w:szCs w:val="20"/>
        </w:rPr>
        <w:t>;</w:t>
      </w:r>
      <w:proofErr w:type="gramEnd"/>
      <w:r>
        <w:rPr>
          <w:rFonts w:ascii="Arial" w:eastAsia="ArialMT" w:hAnsi="Arial" w:cs="Arial"/>
          <w:sz w:val="20"/>
          <w:szCs w:val="20"/>
        </w:rPr>
        <w:t xml:space="preserve">  </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roofErr w:type="gramStart"/>
      <w:r w:rsidRPr="009A0E16">
        <w:rPr>
          <w:rFonts w:ascii="Arial" w:eastAsia="ArialMT" w:hAnsi="Arial" w:cs="Arial"/>
          <w:sz w:val="20"/>
          <w:szCs w:val="20"/>
        </w:rPr>
        <w:t>);</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w:t>
      </w:r>
      <w:proofErr w:type="gramStart"/>
      <w:r w:rsidRPr="009A0E16">
        <w:rPr>
          <w:rFonts w:ascii="Arial" w:eastAsia="ArialMT" w:hAnsi="Arial" w:cs="Arial"/>
          <w:sz w:val="20"/>
          <w:szCs w:val="20"/>
        </w:rPr>
        <w:t>Law;</w:t>
      </w:r>
      <w:proofErr w:type="gramEnd"/>
      <w:r w:rsidRPr="009A0E16">
        <w:rPr>
          <w:rFonts w:ascii="Arial" w:eastAsia="ArialMT" w:hAnsi="Arial" w:cs="Arial"/>
          <w:sz w:val="20"/>
          <w:szCs w:val="20"/>
        </w:rPr>
        <w:t xml:space="preserve"> </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9"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9"/>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[and/or </w:t>
      </w:r>
      <w:r>
        <w:rPr>
          <w:rFonts w:ascii="Arial" w:hAnsi="Arial" w:cs="Arial"/>
          <w:sz w:val="20"/>
          <w:szCs w:val="20"/>
        </w:rPr>
        <w:t>the Co-ordinating Commissioner]</w:t>
      </w:r>
      <w:r w:rsidRPr="009A0E16">
        <w:rPr>
          <w:rFonts w:ascii="Arial" w:eastAsia="ArialMT" w:hAnsi="Arial" w:cs="Arial"/>
          <w:sz w:val="20"/>
          <w:szCs w:val="20"/>
        </w:rPr>
        <w:t>) including by promptly providing:</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with full details and copies of the complaint, communication or </w:t>
      </w:r>
      <w:proofErr w:type="gramStart"/>
      <w:r w:rsidRPr="009A0E16">
        <w:rPr>
          <w:rFonts w:ascii="Arial" w:eastAsia="ArialMT" w:hAnsi="Arial" w:cs="Arial"/>
          <w:sz w:val="20"/>
          <w:szCs w:val="20"/>
        </w:rPr>
        <w:t>request;</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to enable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w:t>
      </w:r>
      <w:proofErr w:type="gramStart"/>
      <w:r w:rsidRPr="009A0E16">
        <w:rPr>
          <w:rFonts w:ascii="Arial" w:eastAsia="ArialMT" w:hAnsi="Arial" w:cs="Arial"/>
          <w:sz w:val="20"/>
          <w:szCs w:val="20"/>
        </w:rPr>
        <w:t>Legislation;</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following any Data Loss </w:t>
      </w:r>
      <w:proofErr w:type="gramStart"/>
      <w:r w:rsidRPr="009A0E16">
        <w:rPr>
          <w:rFonts w:ascii="Arial" w:eastAsia="ArialMT" w:hAnsi="Arial" w:cs="Arial"/>
          <w:sz w:val="20"/>
          <w:szCs w:val="20"/>
        </w:rPr>
        <w:t>Event;</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with the Information Commissioner's Office.</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C93ED5">
        <w:rPr>
          <w:rFonts w:ascii="Arial" w:hAnsi="Arial" w:cs="Arial"/>
          <w:sz w:val="20"/>
          <w:szCs w:val="20"/>
        </w:rPr>
        <w:t xml:space="preserve">Without prejudice to the generality of GC15 </w:t>
      </w:r>
      <w:r w:rsidRPr="00C93ED5">
        <w:rPr>
          <w:rFonts w:ascii="Arial"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the Co-ordinating Commissioner,</w:t>
      </w:r>
      <w:r w:rsidRPr="009A0E16">
        <w:rPr>
          <w:rFonts w:ascii="Arial" w:eastAsia="ArialMT" w:hAnsi="Arial" w:cs="Arial"/>
          <w:sz w:val="20"/>
          <w:szCs w:val="20"/>
        </w:rPr>
        <w:t xml:space="preserve"> or </w:t>
      </w:r>
      <w:r>
        <w:rPr>
          <w:rFonts w:ascii="Arial" w:eastAsia="ArialMT" w:hAnsi="Arial" w:cs="Arial"/>
          <w:sz w:val="20"/>
          <w:szCs w:val="20"/>
        </w:rPr>
        <w:t>either’s</w:t>
      </w:r>
      <w:r w:rsidRPr="009A0E16">
        <w:rPr>
          <w:rFonts w:ascii="Arial" w:eastAsia="ArialMT" w:hAnsi="Arial" w:cs="Arial"/>
          <w:sz w:val="20"/>
          <w:szCs w:val="20"/>
        </w:rPr>
        <w:t xml:space="preserve"> designated auditor.</w:t>
      </w:r>
      <w:r>
        <w:rPr>
          <w:rFonts w:ascii="Arial" w:eastAsia="ArialMT" w:hAnsi="Arial" w:cs="Arial"/>
          <w:sz w:val="20"/>
          <w:szCs w:val="20"/>
        </w:rPr>
        <w:t xml:space="preserve"> </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Pr>
          <w:rFonts w:ascii="Arial" w:eastAsia="ArialMT" w:hAnsi="Arial" w:cs="Arial"/>
          <w:sz w:val="20"/>
          <w:szCs w:val="20"/>
        </w:rPr>
        <w:t xml:space="preserve">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6F, the Sub-Contractor must: </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w:t>
      </w:r>
      <w:proofErr w:type="gramStart"/>
      <w:r w:rsidRPr="009A0E16">
        <w:rPr>
          <w:rFonts w:ascii="Arial" w:eastAsia="ArialMT" w:hAnsi="Arial" w:cs="Arial"/>
          <w:sz w:val="20"/>
          <w:szCs w:val="20"/>
        </w:rPr>
        <w:t>processing;</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proofErr w:type="gramStart"/>
      <w:r>
        <w:rPr>
          <w:rFonts w:ascii="Arial" w:eastAsia="ArialMT" w:hAnsi="Arial" w:cs="Arial"/>
          <w:sz w:val="20"/>
          <w:szCs w:val="20"/>
        </w:rPr>
        <w:t>]</w:t>
      </w:r>
      <w:r w:rsidRPr="009A0E16">
        <w:rPr>
          <w:rFonts w:ascii="Arial" w:eastAsia="ArialMT" w:hAnsi="Arial" w:cs="Arial"/>
          <w:sz w:val="20"/>
          <w:szCs w:val="20"/>
        </w:rPr>
        <w:t>;</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C93ED5">
        <w:rPr>
          <w:rFonts w:ascii="Arial" w:hAnsi="Arial" w:cs="Arial"/>
          <w:sz w:val="20"/>
          <w:szCs w:val="20"/>
        </w:rPr>
        <w:t xml:space="preserve">carry out appropriate due diligence of the Sub-processor and ensure this is </w:t>
      </w:r>
      <w:proofErr w:type="gramStart"/>
      <w:r w:rsidRPr="00C93ED5">
        <w:rPr>
          <w:rFonts w:ascii="Arial" w:hAnsi="Arial" w:cs="Arial"/>
          <w:sz w:val="20"/>
          <w:szCs w:val="20"/>
        </w:rPr>
        <w:t>documented;</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Pr>
          <w:rFonts w:ascii="Arial" w:eastAsia="ArialMT" w:hAnsi="Arial" w:cs="Arial"/>
          <w:sz w:val="20"/>
          <w:szCs w:val="20"/>
        </w:rPr>
        <w:t>,</w:t>
      </w:r>
      <w:r w:rsidRPr="009A0E16">
        <w:rPr>
          <w:rFonts w:ascii="Arial" w:eastAsia="ArialMT" w:hAnsi="Arial" w:cs="Arial"/>
          <w:sz w:val="20"/>
          <w:szCs w:val="20"/>
        </w:rPr>
        <w:t xml:space="preserve"> as far as practicable</w:t>
      </w:r>
      <w:r>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 Data Processor regarding the Data Processing Services the relevant Data Controller)]</w:t>
      </w:r>
      <w:r w:rsidRPr="009A0E16">
        <w:rPr>
          <w:rFonts w:ascii="Arial" w:eastAsia="ArialMT" w:hAnsi="Arial" w:cs="Arial"/>
          <w:sz w:val="20"/>
          <w:szCs w:val="20"/>
        </w:rPr>
        <w:t xml:space="preserve"> with such information regarding the Sub-processor as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also a Data Processor regarding the Data Processing Services the relevant Data Controller)]</w:t>
      </w:r>
      <w:r w:rsidRPr="009A0E16">
        <w:rPr>
          <w:rFonts w:ascii="Arial" w:eastAsia="ArialMT" w:hAnsi="Arial" w:cs="Arial"/>
          <w:sz w:val="20"/>
          <w:szCs w:val="20"/>
        </w:rPr>
        <w:t xml:space="preserve"> may reasonably require.</w:t>
      </w:r>
      <w:bookmarkStart w:id="20" w:name="_Ref503802507"/>
    </w:p>
    <w:bookmarkEnd w:id="20"/>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create and maintain a record of all categories of data processing activities carried out under this Schedule 6F, containing:</w:t>
      </w:r>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proofErr w:type="gramStart"/>
      <w:r w:rsidRPr="009A0E16">
        <w:rPr>
          <w:rFonts w:ascii="Arial" w:eastAsia="ArialMT" w:hAnsi="Arial" w:cs="Arial"/>
          <w:sz w:val="20"/>
          <w:szCs w:val="20"/>
        </w:rPr>
        <w:t>6F;</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where applicable, transfers of Personal Data to a third country or an international organisation, including the identification of that third country or international organisation and, where relevant, the documentation of suitable </w:t>
      </w:r>
      <w:proofErr w:type="gramStart"/>
      <w:r w:rsidRPr="009A0E16">
        <w:rPr>
          <w:rFonts w:ascii="Arial" w:eastAsia="ArialMT" w:hAnsi="Arial" w:cs="Arial"/>
          <w:sz w:val="20"/>
          <w:szCs w:val="20"/>
        </w:rPr>
        <w:t>safeguards;</w:t>
      </w:r>
      <w:proofErr w:type="gramEnd"/>
    </w:p>
    <w:p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general description of the Protective Measures taken to ensure the security and integrity of the Personal Data processed under this Schedule 6F; and</w:t>
      </w:r>
    </w:p>
    <w:p w:rsidR="00611D28" w:rsidRPr="009A0E16" w:rsidRDefault="0055138A" w:rsidP="00663911">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rsidR="00611D28"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663911">
        <w:rPr>
          <w:rFonts w:ascii="Arial" w:eastAsia="ArialMT" w:hAnsi="Arial" w:cs="Arial"/>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that</w:t>
      </w:r>
      <w:proofErr w:type="gramEnd"/>
      <w:r w:rsidRPr="009A0E16">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rsidR="00611D28"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w:t>
      </w:r>
      <w:proofErr w:type="gramStart"/>
      <w:r w:rsidRPr="00AE6263">
        <w:rPr>
          <w:rFonts w:ascii="Arial" w:eastAsia="ArialMT" w:hAnsi="Arial" w:cs="Arial"/>
          <w:sz w:val="20"/>
          <w:szCs w:val="20"/>
        </w:rPr>
        <w:t>comply at all times</w:t>
      </w:r>
      <w:proofErr w:type="gramEnd"/>
      <w:r w:rsidRPr="00AE6263">
        <w:rPr>
          <w:rFonts w:ascii="Arial" w:eastAsia="ArialMT" w:hAnsi="Arial" w:cs="Arial"/>
          <w:sz w:val="20"/>
          <w:szCs w:val="20"/>
        </w:rPr>
        <w:t xml:space="preserve"> </w:t>
      </w:r>
      <w:r>
        <w:rPr>
          <w:rFonts w:ascii="Arial" w:eastAsia="ArialMT" w:hAnsi="Arial" w:cs="Arial"/>
          <w:sz w:val="20"/>
          <w:szCs w:val="20"/>
        </w:rPr>
        <w:t>with those</w:t>
      </w:r>
      <w:r w:rsidRPr="00AE6263">
        <w:rPr>
          <w:rFonts w:ascii="Arial" w:eastAsia="ArialMT" w:hAnsi="Arial" w:cs="Arial"/>
          <w:sz w:val="20"/>
          <w:szCs w:val="20"/>
        </w:rPr>
        <w:t xml:space="preserve"> obligations set out at Article 32 of the </w:t>
      </w:r>
      <w:r>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Pr>
          <w:rFonts w:ascii="Arial" w:eastAsia="ArialMT" w:hAnsi="Arial" w:cs="Arial"/>
          <w:sz w:val="20"/>
          <w:szCs w:val="20"/>
        </w:rPr>
        <w:t xml:space="preserve"> by DPA 2018.</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Pr>
          <w:rFonts w:ascii="Arial" w:eastAsia="ArialMT" w:hAnsi="Arial" w:cs="Arial"/>
          <w:sz w:val="20"/>
          <w:szCs w:val="20"/>
        </w:rPr>
        <w:t>Head Provider and the Commissioners</w:t>
      </w:r>
      <w:r w:rsidRPr="009A0E16">
        <w:rPr>
          <w:rFonts w:ascii="Arial" w:eastAsia="ArialMT" w:hAnsi="Arial" w:cs="Arial"/>
          <w:sz w:val="20"/>
          <w:szCs w:val="20"/>
        </w:rPr>
        <w:t xml:space="preserve"> in ensuring compliance with the obligations set out at Article 32 to 36 of the </w:t>
      </w:r>
      <w:r>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rsidR="00CB262D" w:rsidRPr="00CB262D" w:rsidRDefault="0055138A" w:rsidP="00663911">
      <w:pPr>
        <w:pStyle w:val="ListParagraph"/>
        <w:numPr>
          <w:ilvl w:val="1"/>
          <w:numId w:val="32"/>
        </w:numPr>
        <w:autoSpaceDE w:val="0"/>
        <w:autoSpaceDN w:val="0"/>
        <w:adjustRightInd w:val="0"/>
        <w:spacing w:after="120"/>
        <w:ind w:left="720" w:hanging="720"/>
        <w:jc w:val="both"/>
        <w:rPr>
          <w:rFonts w:ascii="Arial" w:hAnsi="Arial" w:cs="Arial"/>
          <w:b/>
          <w:bCs/>
          <w:color w:val="000000"/>
          <w:sz w:val="20"/>
          <w:szCs w:val="20"/>
        </w:rPr>
      </w:pPr>
      <w:r w:rsidRPr="00663911">
        <w:rPr>
          <w:rFonts w:ascii="Arial" w:eastAsia="ArialMT" w:hAnsi="Arial" w:cs="Arial"/>
          <w:sz w:val="20"/>
          <w:szCs w:val="20"/>
        </w:rPr>
        <w:t>The Sub-Contractor must assist the Head Provider and the Commissioners by taking appropriate technical and organisational measures, insofar as this is possible, for the fulfilment of the Head Provider's and the Commissioners’ obligations to respond to requests for exercising rights granted to individuals by Data Protection Legislation.</w:t>
      </w:r>
      <w:r>
        <w:rPr>
          <w:rFonts w:ascii="Arial" w:eastAsia="ArialMT" w:hAnsi="Arial" w:cs="Arial"/>
          <w:sz w:val="20"/>
          <w:szCs w:val="20"/>
        </w:rPr>
        <w:t xml:space="preserve"> </w:t>
      </w:r>
    </w:p>
    <w:p w:rsidR="00663911" w:rsidRPr="00CB262D" w:rsidRDefault="0055138A" w:rsidP="00CB262D">
      <w:pPr>
        <w:pStyle w:val="ListParagraph"/>
        <w:autoSpaceDE w:val="0"/>
        <w:autoSpaceDN w:val="0"/>
        <w:adjustRightInd w:val="0"/>
        <w:spacing w:after="120"/>
        <w:jc w:val="center"/>
        <w:rPr>
          <w:rFonts w:ascii="Arial" w:hAnsi="Arial" w:cs="Arial"/>
          <w:b/>
          <w:bCs/>
          <w:color w:val="000000"/>
          <w:sz w:val="20"/>
        </w:rPr>
      </w:pPr>
      <w:r w:rsidRPr="002F1201">
        <w:rPr>
          <w:rFonts w:cs="Arial"/>
          <w:sz w:val="20"/>
        </w:rPr>
        <w:br w:type="page"/>
      </w:r>
      <w:r w:rsidRPr="00CB262D">
        <w:rPr>
          <w:rFonts w:ascii="Arial" w:hAnsi="Arial" w:cs="Arial"/>
          <w:b/>
          <w:bCs/>
          <w:color w:val="000000"/>
          <w:sz w:val="20"/>
        </w:rPr>
        <w:t>Annex A</w:t>
      </w:r>
    </w:p>
    <w:p w:rsidR="00961D96" w:rsidRPr="002F1201" w:rsidRDefault="0055138A" w:rsidP="008A2D34">
      <w:pPr>
        <w:autoSpaceDE w:val="0"/>
        <w:autoSpaceDN w:val="0"/>
        <w:adjustRightInd w:val="0"/>
        <w:spacing w:after="120" w:line="240" w:lineRule="auto"/>
        <w:jc w:val="center"/>
        <w:rPr>
          <w:rFonts w:cs="Arial"/>
          <w:b/>
          <w:bCs/>
          <w:color w:val="000000"/>
          <w:sz w:val="20"/>
        </w:rPr>
      </w:pPr>
      <w:r w:rsidRPr="002F1201">
        <w:rPr>
          <w:rFonts w:cs="Arial"/>
          <w:b/>
          <w:bCs/>
          <w:color w:val="000000"/>
          <w:sz w:val="20"/>
        </w:rPr>
        <w:t>Data Processing Services</w:t>
      </w:r>
    </w:p>
    <w:p w:rsidR="00961D96" w:rsidRPr="009A0E16" w:rsidRDefault="0055138A"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rsidR="00961D96" w:rsidRPr="009A0E16" w:rsidRDefault="0055138A"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Pr>
          <w:rFonts w:ascii="Arial" w:eastAsia="ArialMT" w:hAnsi="Arial" w:cs="Arial"/>
          <w:color w:val="000000"/>
          <w:sz w:val="20"/>
          <w:szCs w:val="20"/>
        </w:rPr>
        <w:t xml:space="preserve">Head </w:t>
      </w:r>
      <w:r w:rsidRPr="009A0E16">
        <w:rPr>
          <w:rFonts w:ascii="Arial" w:eastAsia="ArialMT" w:hAnsi="Arial" w:cs="Arial"/>
          <w:color w:val="000000"/>
          <w:sz w:val="20"/>
          <w:szCs w:val="20"/>
        </w:rPr>
        <w:t>Provider.</w:t>
      </w:r>
    </w:p>
    <w:p w:rsidR="00961D96" w:rsidRPr="009A0E16" w:rsidRDefault="0055138A"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961D96" w:rsidRPr="00C93ED5" w:rsidTr="00C93ED5">
        <w:trPr>
          <w:tblHeader/>
        </w:trPr>
        <w:tc>
          <w:tcPr>
            <w:tcW w:w="4177" w:type="dxa"/>
            <w:shd w:val="clear" w:color="auto" w:fill="C6D9F1"/>
          </w:tcPr>
          <w:p w:rsidR="00961D96"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 xml:space="preserve">Description </w:t>
            </w:r>
          </w:p>
        </w:tc>
        <w:tc>
          <w:tcPr>
            <w:tcW w:w="5462" w:type="dxa"/>
            <w:shd w:val="clear" w:color="auto" w:fill="C6D9F1"/>
          </w:tcPr>
          <w:p w:rsidR="00961D96"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Details</w:t>
            </w:r>
          </w:p>
        </w:tc>
      </w:tr>
      <w:tr w:rsidR="00961D96" w:rsidRPr="00C93ED5" w:rsidTr="00C93ED5">
        <w:tc>
          <w:tcPr>
            <w:tcW w:w="4177" w:type="dxa"/>
            <w:shd w:val="clear" w:color="auto" w:fill="auto"/>
          </w:tcPr>
          <w:p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Subject matter of the [Sub-]processing</w:t>
            </w:r>
          </w:p>
        </w:tc>
        <w:tc>
          <w:tcPr>
            <w:tcW w:w="5462" w:type="dxa"/>
            <w:shd w:val="clear" w:color="auto" w:fill="auto"/>
          </w:tcPr>
          <w:p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 xml:space="preserve">[This should be a high level, short description of what the processing is about </w:t>
            </w:r>
            <w:proofErr w:type="gramStart"/>
            <w:r w:rsidRPr="00C93ED5">
              <w:rPr>
                <w:rFonts w:cs="Arial"/>
                <w:i/>
                <w:iCs/>
                <w:color w:val="000000"/>
                <w:sz w:val="20"/>
                <w:lang w:bidi="he-IL"/>
              </w:rPr>
              <w:t>i.e.</w:t>
            </w:r>
            <w:proofErr w:type="gramEnd"/>
            <w:r w:rsidRPr="00C93ED5">
              <w:rPr>
                <w:rFonts w:cs="Arial"/>
                <w:i/>
                <w:iCs/>
                <w:color w:val="000000"/>
                <w:sz w:val="20"/>
                <w:lang w:bidi="he-IL"/>
              </w:rPr>
              <w:t xml:space="preserve"> its subject matter]</w:t>
            </w:r>
          </w:p>
        </w:tc>
      </w:tr>
      <w:tr w:rsidR="00961D96" w:rsidRPr="00C93ED5" w:rsidTr="00C93ED5">
        <w:tc>
          <w:tcPr>
            <w:tcW w:w="4177" w:type="dxa"/>
            <w:shd w:val="clear" w:color="auto" w:fill="auto"/>
          </w:tcPr>
          <w:p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Duration of the [Sub-]processing</w:t>
            </w:r>
          </w:p>
        </w:tc>
        <w:tc>
          <w:tcPr>
            <w:tcW w:w="5462" w:type="dxa"/>
            <w:shd w:val="clear" w:color="auto" w:fill="auto"/>
          </w:tcPr>
          <w:p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[Clearly set out the duration of the processing including dates]</w:t>
            </w:r>
          </w:p>
        </w:tc>
      </w:tr>
      <w:tr w:rsidR="00961D96" w:rsidRPr="00C93ED5" w:rsidTr="00C93ED5">
        <w:tc>
          <w:tcPr>
            <w:tcW w:w="4177" w:type="dxa"/>
            <w:shd w:val="clear" w:color="auto" w:fill="auto"/>
          </w:tcPr>
          <w:p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Nature and purposes of the [Sub-]processing</w:t>
            </w:r>
          </w:p>
        </w:tc>
        <w:tc>
          <w:tcPr>
            <w:tcW w:w="5462" w:type="dxa"/>
            <w:shd w:val="clear" w:color="auto" w:fill="auto"/>
          </w:tcPr>
          <w:p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C93ED5">
              <w:rPr>
                <w:rFonts w:cs="Arial"/>
                <w:i/>
                <w:iCs/>
                <w:color w:val="000000"/>
                <w:sz w:val="20"/>
                <w:lang w:bidi="he-IL"/>
              </w:rPr>
              <w:t>erasure</w:t>
            </w:r>
            <w:proofErr w:type="gramEnd"/>
            <w:r w:rsidRPr="00C93ED5">
              <w:rPr>
                <w:rFonts w:cs="Arial"/>
                <w:i/>
                <w:iCs/>
                <w:color w:val="000000"/>
                <w:sz w:val="20"/>
                <w:lang w:bidi="he-IL"/>
              </w:rPr>
              <w:t xml:space="preserve"> or destruction of data (whether or not by automated means) etc. The purpose might </w:t>
            </w:r>
            <w:proofErr w:type="gramStart"/>
            <w:r w:rsidRPr="00C93ED5">
              <w:rPr>
                <w:rFonts w:cs="Arial"/>
                <w:i/>
                <w:iCs/>
                <w:color w:val="000000"/>
                <w:sz w:val="20"/>
                <w:lang w:bidi="he-IL"/>
              </w:rPr>
              <w:t>include:</w:t>
            </w:r>
            <w:proofErr w:type="gramEnd"/>
            <w:r w:rsidRPr="00C93ED5">
              <w:rPr>
                <w:rFonts w:cs="Arial"/>
                <w:i/>
                <w:iCs/>
                <w:color w:val="000000"/>
                <w:sz w:val="20"/>
                <w:lang w:bidi="he-IL"/>
              </w:rPr>
              <w:t xml:space="preserve"> employment processing, statutory obligation, recruitment assessment etc.]</w:t>
            </w:r>
          </w:p>
        </w:tc>
      </w:tr>
      <w:tr w:rsidR="00961D96" w:rsidRPr="00C93ED5" w:rsidTr="00C93ED5">
        <w:tc>
          <w:tcPr>
            <w:tcW w:w="4177" w:type="dxa"/>
            <w:shd w:val="clear" w:color="auto" w:fill="auto"/>
          </w:tcPr>
          <w:p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 xml:space="preserve">Type of Personal Data </w:t>
            </w:r>
          </w:p>
        </w:tc>
        <w:tc>
          <w:tcPr>
            <w:tcW w:w="5462" w:type="dxa"/>
            <w:shd w:val="clear" w:color="auto" w:fill="auto"/>
          </w:tcPr>
          <w:p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 xml:space="preserve">[Examples here </w:t>
            </w:r>
            <w:proofErr w:type="gramStart"/>
            <w:r w:rsidRPr="00C93ED5">
              <w:rPr>
                <w:rFonts w:cs="Arial"/>
                <w:i/>
                <w:iCs/>
                <w:color w:val="000000"/>
                <w:sz w:val="20"/>
                <w:lang w:bidi="he-IL"/>
              </w:rPr>
              <w:t>include:</w:t>
            </w:r>
            <w:proofErr w:type="gramEnd"/>
            <w:r w:rsidRPr="00C93ED5">
              <w:rPr>
                <w:rFonts w:cs="Arial"/>
                <w:i/>
                <w:iCs/>
                <w:color w:val="000000"/>
                <w:sz w:val="20"/>
                <w:lang w:bidi="he-IL"/>
              </w:rPr>
              <w:t xml:space="preserve"> name, address, date of birth, NI number, telephone number, pay, images, biometric data etc.]</w:t>
            </w:r>
          </w:p>
        </w:tc>
      </w:tr>
      <w:tr w:rsidR="00961D96" w:rsidRPr="00C93ED5" w:rsidTr="00C93ED5">
        <w:tc>
          <w:tcPr>
            <w:tcW w:w="4177" w:type="dxa"/>
            <w:shd w:val="clear" w:color="auto" w:fill="auto"/>
          </w:tcPr>
          <w:p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Categories of Data Subject</w:t>
            </w:r>
          </w:p>
        </w:tc>
        <w:tc>
          <w:tcPr>
            <w:tcW w:w="5462" w:type="dxa"/>
            <w:shd w:val="clear" w:color="auto" w:fill="auto"/>
          </w:tcPr>
          <w:p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 xml:space="preserve">[Examples </w:t>
            </w:r>
            <w:proofErr w:type="gramStart"/>
            <w:r w:rsidRPr="00C93ED5">
              <w:rPr>
                <w:rFonts w:cs="Arial"/>
                <w:i/>
                <w:iCs/>
                <w:color w:val="000000"/>
                <w:sz w:val="20"/>
                <w:lang w:bidi="he-IL"/>
              </w:rPr>
              <w:t>include:</w:t>
            </w:r>
            <w:proofErr w:type="gramEnd"/>
            <w:r w:rsidRPr="00C93ED5">
              <w:rPr>
                <w:rFonts w:cs="Arial"/>
                <w:i/>
                <w:iCs/>
                <w:color w:val="000000"/>
                <w:sz w:val="20"/>
                <w:lang w:bidi="he-IL"/>
              </w:rPr>
              <w:t xml:space="preserve"> Staff (including volunteers, agents, and temporary workers), Head Provider/ clients, suppliers, patients, students / pupils, members of the public, users of a particular website etc.]</w:t>
            </w:r>
          </w:p>
        </w:tc>
      </w:tr>
      <w:tr w:rsidR="00961D96" w:rsidRPr="00C93ED5" w:rsidTr="00C93ED5">
        <w:tc>
          <w:tcPr>
            <w:tcW w:w="4177" w:type="dxa"/>
            <w:shd w:val="clear" w:color="auto" w:fill="auto"/>
          </w:tcPr>
          <w:p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Plan for return and destruction of the data once the [Sub-]processing is complete UNLESS requirement under law to preserve that type of data</w:t>
            </w:r>
          </w:p>
        </w:tc>
        <w:tc>
          <w:tcPr>
            <w:tcW w:w="5462" w:type="dxa"/>
            <w:shd w:val="clear" w:color="auto" w:fill="auto"/>
          </w:tcPr>
          <w:p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[Describe how long the data will be retained for, how it be returned or destroyed]</w:t>
            </w:r>
          </w:p>
        </w:tc>
      </w:tr>
    </w:tbl>
    <w:p w:rsidR="0081533D" w:rsidRPr="00CB262D" w:rsidRDefault="0055138A" w:rsidP="00CB262D">
      <w:pPr>
        <w:spacing w:before="0" w:line="240" w:lineRule="auto"/>
        <w:jc w:val="center"/>
        <w:rPr>
          <w:rFonts w:cs="Arial"/>
          <w:b/>
          <w:sz w:val="24"/>
        </w:rPr>
      </w:pPr>
      <w:r>
        <w:rPr>
          <w:rFonts w:cs="Arial"/>
          <w:sz w:val="20"/>
        </w:rPr>
        <w:br w:type="page"/>
      </w:r>
      <w:r w:rsidRPr="00CB262D">
        <w:rPr>
          <w:rFonts w:cs="Arial"/>
          <w:b/>
          <w:sz w:val="24"/>
        </w:rPr>
        <w:t>SCHEDULE 7 – EMPLOYEES</w:t>
      </w:r>
    </w:p>
    <w:p w:rsidR="0081533D" w:rsidRPr="009A0E16" w:rsidRDefault="0055138A" w:rsidP="008A2D34">
      <w:pPr>
        <w:pStyle w:val="MRSchedule1"/>
        <w:rPr>
          <w:rFonts w:ascii="Arial" w:hAnsi="Arial" w:cs="Arial"/>
          <w:sz w:val="20"/>
        </w:rPr>
      </w:pPr>
      <w:r w:rsidRPr="009A0E16">
        <w:rPr>
          <w:rFonts w:ascii="Arial" w:hAnsi="Arial" w:cs="Arial"/>
          <w:sz w:val="20"/>
        </w:rPr>
        <w:t>Part A – Head Provider’s Employees</w:t>
      </w:r>
    </w:p>
    <w:p w:rsidR="0081533D" w:rsidRPr="009A0E16" w:rsidRDefault="00BD4846" w:rsidP="008A2D34">
      <w:pPr>
        <w:spacing w:before="0" w:line="240" w:lineRule="auto"/>
        <w:ind w:left="357"/>
        <w:jc w:val="left"/>
        <w:rPr>
          <w:rFonts w:cs="Arial"/>
          <w:sz w:val="20"/>
        </w:rPr>
      </w:pPr>
    </w:p>
    <w:p w:rsidR="0081533D" w:rsidRPr="009A0E16" w:rsidRDefault="0055138A" w:rsidP="008A2D34">
      <w:pPr>
        <w:spacing w:before="0" w:line="240" w:lineRule="auto"/>
        <w:ind w:left="357"/>
        <w:jc w:val="left"/>
        <w:rPr>
          <w:rFonts w:cs="Arial"/>
          <w:b/>
          <w:sz w:val="20"/>
        </w:rPr>
      </w:pPr>
      <w:r w:rsidRPr="009A0E16">
        <w:rPr>
          <w:rFonts w:cs="Arial"/>
          <w:b/>
          <w:sz w:val="20"/>
        </w:rPr>
        <w:t>Insert list of Transferring Employees or state Not Applicable</w:t>
      </w:r>
    </w:p>
    <w:p w:rsidR="0081533D" w:rsidRPr="009A0E16" w:rsidRDefault="00BD4846" w:rsidP="008A2D34">
      <w:pPr>
        <w:spacing w:before="0" w:line="240" w:lineRule="auto"/>
        <w:ind w:left="357"/>
        <w:jc w:val="left"/>
        <w:rPr>
          <w:rFonts w:cs="Arial"/>
          <w:b/>
          <w:sz w:val="20"/>
        </w:rPr>
      </w:pPr>
    </w:p>
    <w:p w:rsidR="0081533D" w:rsidRPr="009A0E16" w:rsidRDefault="0055138A" w:rsidP="008A2D34">
      <w:pPr>
        <w:spacing w:before="0" w:line="240" w:lineRule="auto"/>
        <w:ind w:left="357"/>
        <w:jc w:val="left"/>
        <w:rPr>
          <w:rFonts w:cs="Arial"/>
          <w:i/>
          <w:color w:val="7F7F7F"/>
          <w:sz w:val="20"/>
        </w:rPr>
      </w:pPr>
      <w:r w:rsidRPr="009A0E16">
        <w:rPr>
          <w:rFonts w:cs="Arial"/>
          <w:i/>
          <w:color w:val="7F7F7F"/>
          <w:sz w:val="20"/>
        </w:rPr>
        <w:t>Guidance: This list should only be of employees transferring from the Head Provider and not from any other provider.</w:t>
      </w:r>
    </w:p>
    <w:p w:rsidR="0081533D" w:rsidRPr="009A0E16" w:rsidRDefault="0055138A" w:rsidP="008A2D34">
      <w:pPr>
        <w:pStyle w:val="MRSchedule1"/>
        <w:rPr>
          <w:rFonts w:ascii="Arial" w:hAnsi="Arial" w:cs="Arial"/>
          <w:sz w:val="20"/>
        </w:rPr>
      </w:pPr>
      <w:r w:rsidRPr="009A0E16">
        <w:rPr>
          <w:rFonts w:ascii="Arial" w:hAnsi="Arial" w:cs="Arial"/>
          <w:sz w:val="20"/>
        </w:rPr>
        <w:t>Part B – Pensions</w:t>
      </w:r>
    </w:p>
    <w:p w:rsidR="0081533D" w:rsidRPr="009A0E16" w:rsidRDefault="00BD4846"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81533D" w:rsidRPr="009A0E16" w:rsidTr="00EA698B">
        <w:tc>
          <w:tcPr>
            <w:tcW w:w="9356" w:type="dxa"/>
            <w:shd w:val="clear" w:color="auto" w:fill="auto"/>
          </w:tcPr>
          <w:p w:rsidR="004D0DDF" w:rsidRPr="004D0DDF" w:rsidRDefault="0055138A" w:rsidP="005F0924">
            <w:pPr>
              <w:spacing w:before="0" w:line="240" w:lineRule="auto"/>
              <w:ind w:left="37"/>
              <w:jc w:val="center"/>
            </w:pPr>
            <w:r w:rsidRPr="009A0E16">
              <w:rPr>
                <w:rFonts w:cs="Arial"/>
                <w:b/>
                <w:sz w:val="20"/>
              </w:rPr>
              <w:t xml:space="preserve">Insert text (template drafting available via </w:t>
            </w:r>
            <w:hyperlink r:id="rId17" w:history="1">
              <w:r w:rsidRPr="0046317B">
                <w:rPr>
                  <w:rStyle w:val="Hyperlink"/>
                  <w:rFonts w:cs="Arial"/>
                  <w:b/>
                  <w:sz w:val="20"/>
                </w:rPr>
                <w:t>https://www.england.nhs.uk/nhs-standard-contract/</w:t>
              </w:r>
            </w:hyperlink>
            <w:r w:rsidRPr="004D0DDF">
              <w:t xml:space="preserve">) </w:t>
            </w:r>
            <w:r w:rsidRPr="004D0DDF">
              <w:rPr>
                <w:rFonts w:cs="Arial"/>
                <w:b/>
                <w:sz w:val="20"/>
              </w:rPr>
              <w:t>or state Not Applicable</w:t>
            </w:r>
          </w:p>
          <w:p w:rsidR="004D0DDF" w:rsidRPr="004D0DDF" w:rsidRDefault="00BD4846" w:rsidP="006B0CDA">
            <w:pPr>
              <w:spacing w:before="0" w:line="240" w:lineRule="auto"/>
              <w:ind w:left="37"/>
              <w:jc w:val="left"/>
            </w:pPr>
          </w:p>
          <w:p w:rsidR="0081533D" w:rsidRPr="009A0E16" w:rsidRDefault="0055138A" w:rsidP="006B0CDA">
            <w:pPr>
              <w:spacing w:before="0" w:line="240" w:lineRule="auto"/>
              <w:ind w:left="3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ind w:left="37"/>
              <w:jc w:val="left"/>
              <w:rPr>
                <w:rFonts w:cs="Arial"/>
                <w:sz w:val="20"/>
              </w:rPr>
            </w:pPr>
          </w:p>
          <w:p w:rsidR="0081533D" w:rsidRPr="009A0E16" w:rsidRDefault="00BD4846" w:rsidP="006B0CDA">
            <w:pPr>
              <w:spacing w:before="0" w:line="240" w:lineRule="auto"/>
              <w:jc w:val="left"/>
              <w:rPr>
                <w:rFonts w:cs="Arial"/>
                <w:sz w:val="20"/>
              </w:rPr>
            </w:pPr>
          </w:p>
        </w:tc>
      </w:tr>
    </w:tbl>
    <w:p w:rsidR="00EA0910" w:rsidRDefault="0055138A" w:rsidP="008A2D34">
      <w:pPr>
        <w:spacing w:before="0" w:line="240" w:lineRule="auto"/>
        <w:jc w:val="left"/>
        <w:rPr>
          <w:rFonts w:cs="Arial"/>
          <w:b/>
          <w:sz w:val="20"/>
        </w:rPr>
      </w:pPr>
      <w:r>
        <w:rPr>
          <w:rFonts w:cs="Arial"/>
          <w:sz w:val="20"/>
        </w:rPr>
        <w:br w:type="page"/>
      </w:r>
    </w:p>
    <w:p w:rsidR="00EA0910" w:rsidRPr="00B51181" w:rsidRDefault="0055138A" w:rsidP="008A2D34">
      <w:pPr>
        <w:pStyle w:val="MRSchedule1"/>
        <w:jc w:val="center"/>
        <w:rPr>
          <w:rFonts w:ascii="Arial" w:hAnsi="Arial" w:cs="Arial"/>
          <w:sz w:val="24"/>
        </w:rPr>
      </w:pPr>
      <w:r w:rsidRPr="00B51181">
        <w:rPr>
          <w:rFonts w:ascii="Arial" w:hAnsi="Arial" w:cs="Arial"/>
          <w:sz w:val="24"/>
        </w:rPr>
        <w:t xml:space="preserve">SCHEDULE 8 – </w:t>
      </w:r>
      <w:r>
        <w:rPr>
          <w:rFonts w:ascii="Arial" w:hAnsi="Arial" w:cs="Arial"/>
          <w:sz w:val="24"/>
        </w:rPr>
        <w:t>JOINT SYSTEM PLAN OBLIGATIONS</w:t>
      </w:r>
    </w:p>
    <w:p w:rsidR="00EA0910" w:rsidRPr="00064830" w:rsidRDefault="00BD4846" w:rsidP="008A2D34">
      <w:pPr>
        <w:spacing w:line="240" w:lineRule="auto"/>
        <w:contextualSpacing/>
        <w:jc w:val="center"/>
        <w:rPr>
          <w:rFont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EA0910" w:rsidRPr="00C93ED5" w:rsidTr="00C93ED5">
        <w:tc>
          <w:tcPr>
            <w:tcW w:w="9639" w:type="dxa"/>
            <w:shd w:val="clear" w:color="auto" w:fill="auto"/>
          </w:tcPr>
          <w:p w:rsidR="00EA0910" w:rsidRPr="00C93ED5" w:rsidRDefault="0055138A" w:rsidP="00C93ED5">
            <w:pPr>
              <w:pStyle w:val="ListParagraph"/>
              <w:ind w:left="0"/>
              <w:jc w:val="center"/>
              <w:rPr>
                <w:rFonts w:ascii="Arial" w:hAnsi="Arial" w:cs="Arial"/>
                <w:b/>
                <w:sz w:val="20"/>
                <w:szCs w:val="20"/>
              </w:rPr>
            </w:pPr>
            <w:r w:rsidRPr="00C93ED5">
              <w:rPr>
                <w:rFonts w:ascii="Arial" w:hAnsi="Arial" w:cs="Arial"/>
                <w:b/>
                <w:sz w:val="20"/>
                <w:szCs w:val="20"/>
              </w:rPr>
              <w:t>Insert text locally (if and as required) or state Not Applicable</w:t>
            </w: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pStyle w:val="ListParagraph"/>
              <w:ind w:left="0"/>
              <w:rPr>
                <w:rFonts w:ascii="Arial" w:hAnsi="Arial" w:cs="Arial"/>
                <w:b/>
                <w:sz w:val="20"/>
                <w:szCs w:val="20"/>
              </w:rPr>
            </w:pPr>
          </w:p>
          <w:p w:rsidR="00EA0910" w:rsidRPr="00C93ED5" w:rsidRDefault="00BD4846" w:rsidP="00C93ED5">
            <w:pPr>
              <w:spacing w:before="0" w:line="240" w:lineRule="auto"/>
              <w:rPr>
                <w:rFonts w:cs="Arial"/>
                <w:sz w:val="20"/>
              </w:rPr>
            </w:pPr>
          </w:p>
        </w:tc>
      </w:tr>
    </w:tbl>
    <w:p w:rsidR="0081533D" w:rsidRPr="00CB262D" w:rsidRDefault="0055138A" w:rsidP="00CB262D">
      <w:pPr>
        <w:spacing w:before="0" w:line="240" w:lineRule="auto"/>
        <w:rPr>
          <w:rFonts w:cs="Arial"/>
          <w:b/>
          <w:sz w:val="20"/>
        </w:rPr>
      </w:pPr>
      <w:r w:rsidRPr="00064830">
        <w:rPr>
          <w:rFonts w:cs="Arial"/>
          <w:sz w:val="20"/>
        </w:rPr>
        <w:br w:type="page"/>
      </w:r>
      <w:r w:rsidRPr="00CB262D">
        <w:rPr>
          <w:rFonts w:cs="Arial"/>
          <w:b/>
          <w:sz w:val="20"/>
        </w:rPr>
        <w:t>PART B: SUB-CONTRACT CONDITIONS</w:t>
      </w:r>
    </w:p>
    <w:p w:rsidR="0025392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1" w:name="Sch_12sub1"/>
      <w:r w:rsidRPr="009A0E16">
        <w:rPr>
          <w:rFonts w:cs="Arial"/>
          <w:b/>
          <w:bCs/>
          <w:kern w:val="32"/>
          <w:sz w:val="20"/>
          <w:lang w:eastAsia="en-US"/>
        </w:rPr>
        <w:t>Operation of this Sub-Contract</w:t>
      </w:r>
      <w:bookmarkEnd w:id="21"/>
    </w:p>
    <w:p w:rsidR="0099612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 xml:space="preserve">The Head Provider has </w:t>
      </w:r>
      <w:proofErr w:type="gramStart"/>
      <w:r w:rsidRPr="00996121">
        <w:rPr>
          <w:rFonts w:cs="Arial"/>
          <w:bCs/>
          <w:iCs/>
          <w:sz w:val="20"/>
          <w:lang w:eastAsia="en-US"/>
        </w:rPr>
        <w:t>entered into</w:t>
      </w:r>
      <w:proofErr w:type="gramEnd"/>
      <w:r w:rsidRPr="00996121">
        <w:rPr>
          <w:rFonts w:cs="Arial"/>
          <w:bCs/>
          <w:iCs/>
          <w:sz w:val="20"/>
          <w:lang w:eastAsia="en-US"/>
        </w:rPr>
        <w:t xml:space="preserve">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Schedules and in the Service Conditions and General Conditions as amended or added to by these Sub-Contract Conditions.</w:t>
      </w:r>
    </w:p>
    <w:p w:rsidR="00BE0A6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p>
    <w:p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Except as provided expressly in these Sub-Contract Conditions, terms as defined in the Head Contract will have the same meaning when used in this Sub-Contract. </w:t>
      </w:r>
    </w:p>
    <w:p w:rsidR="009A7B4A"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rsidR="009A7B4A" w:rsidRPr="009A7B4A" w:rsidRDefault="0055138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xml:space="preserve">: </w:t>
      </w:r>
      <w:proofErr w:type="gramStart"/>
      <w:r w:rsidRPr="009A7B4A">
        <w:rPr>
          <w:sz w:val="20"/>
          <w:lang w:eastAsia="en-US"/>
        </w:rPr>
        <w:t>the</w:t>
      </w:r>
      <w:proofErr w:type="gramEnd"/>
      <w:r w:rsidRPr="009A7B4A">
        <w:rPr>
          <w:sz w:val="20"/>
          <w:lang w:eastAsia="en-US"/>
        </w:rPr>
        <w:t xml:space="preserve"> General Conditions and Service Conditions published by NHS England for the NHS Standard Contract (</w:t>
      </w:r>
      <w:r>
        <w:rPr>
          <w:sz w:val="20"/>
          <w:lang w:eastAsia="en-US"/>
        </w:rPr>
        <w:t>Full Length</w:t>
      </w:r>
      <w:r w:rsidRPr="009A7B4A">
        <w:rPr>
          <w:sz w:val="20"/>
          <w:lang w:eastAsia="en-US"/>
        </w:rPr>
        <w:t>)</w:t>
      </w:r>
      <w:r>
        <w:rPr>
          <w:sz w:val="20"/>
          <w:lang w:eastAsia="en-US"/>
        </w:rPr>
        <w:t xml:space="preserve"> 2022/23.</w:t>
      </w:r>
    </w:p>
    <w:p w:rsidR="009A7B4A" w:rsidRPr="009A7B4A" w:rsidRDefault="0055138A" w:rsidP="008A2D34">
      <w:pPr>
        <w:pStyle w:val="Level1"/>
        <w:numPr>
          <w:ilvl w:val="0"/>
          <w:numId w:val="0"/>
        </w:numPr>
        <w:spacing w:line="240" w:lineRule="auto"/>
        <w:ind w:left="709"/>
        <w:rPr>
          <w:sz w:val="20"/>
          <w:lang w:eastAsia="en-US"/>
        </w:rPr>
      </w:pPr>
      <w:r w:rsidRPr="009A7B4A">
        <w:rPr>
          <w:b/>
          <w:sz w:val="20"/>
          <w:lang w:eastAsia="en-US"/>
        </w:rPr>
        <w:t>Head Contract</w:t>
      </w:r>
      <w:r w:rsidRPr="009A7B4A">
        <w:rPr>
          <w:sz w:val="20"/>
          <w:lang w:eastAsia="en-US"/>
        </w:rPr>
        <w:t>: the contract between the Commissioner and the Head Provider in the form of the NHS Standard Contract (</w:t>
      </w:r>
      <w:r>
        <w:rPr>
          <w:sz w:val="20"/>
          <w:lang w:eastAsia="en-US"/>
        </w:rPr>
        <w:t>Full Length) 2022/23.</w:t>
      </w:r>
    </w:p>
    <w:p w:rsidR="009A7B4A" w:rsidRDefault="0055138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rsidR="009A7B4A"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agreement</w:t>
      </w:r>
      <w:r>
        <w:rPr>
          <w:rFonts w:cs="Arial"/>
          <w:bCs/>
          <w:iCs/>
          <w:sz w:val="20"/>
          <w:lang w:eastAsia="en-US"/>
        </w:rPr>
        <w:t>.</w:t>
      </w:r>
    </w:p>
    <w:p w:rsidR="00A0266C" w:rsidRPr="009A7B4A"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3745"/>
      </w:tblGrid>
      <w:tr w:rsidR="00A0266C"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Term:</w:t>
            </w:r>
          </w:p>
        </w:tc>
        <w:tc>
          <w:tcPr>
            <w:tcW w:w="4094" w:type="dxa"/>
            <w:shd w:val="clear" w:color="auto" w:fill="auto"/>
          </w:tcPr>
          <w:p w:rsidR="00A0266C" w:rsidRPr="00C93ED5" w:rsidRDefault="0055138A" w:rsidP="00C93ED5">
            <w:pPr>
              <w:widowControl w:val="0"/>
              <w:spacing w:before="120" w:after="120" w:line="240" w:lineRule="auto"/>
              <w:jc w:val="left"/>
              <w:outlineLvl w:val="1"/>
              <w:rPr>
                <w:rFonts w:cs="Arial"/>
                <w:b/>
                <w:bCs/>
                <w:iCs/>
                <w:sz w:val="20"/>
                <w:lang w:eastAsia="en-US"/>
              </w:rPr>
            </w:pPr>
            <w:r w:rsidRPr="00C93ED5">
              <w:rPr>
                <w:rFonts w:cs="Arial"/>
                <w:b/>
                <w:bCs/>
                <w:iCs/>
                <w:sz w:val="20"/>
                <w:lang w:eastAsia="en-US"/>
              </w:rPr>
              <w:t>meaning for this Sub-Contract:</w:t>
            </w:r>
          </w:p>
        </w:tc>
      </w:tr>
      <w:tr w:rsidR="00A0266C"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"Commissioner", "Relevant Commissioner", "Responsible Commissioner" or "Co-ordinating Commissioner" </w:t>
            </w:r>
          </w:p>
        </w:tc>
        <w:tc>
          <w:tcPr>
            <w:tcW w:w="4094"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Head Provider </w:t>
            </w:r>
          </w:p>
        </w:tc>
      </w:tr>
      <w:tr w:rsidR="00A0266C"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"(this) agreement", "(this) Contract" or "Contract"</w:t>
            </w:r>
          </w:p>
        </w:tc>
        <w:tc>
          <w:tcPr>
            <w:tcW w:w="4094"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w:t>
            </w:r>
          </w:p>
        </w:tc>
      </w:tr>
      <w:tr w:rsidR="00A0266C"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"Parties"</w:t>
            </w:r>
          </w:p>
        </w:tc>
        <w:tc>
          <w:tcPr>
            <w:tcW w:w="4094"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the Head Provider and the Sub-Contractor</w:t>
            </w:r>
          </w:p>
        </w:tc>
      </w:tr>
      <w:tr w:rsidR="00A0266C"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"Provider"</w:t>
            </w:r>
          </w:p>
        </w:tc>
        <w:tc>
          <w:tcPr>
            <w:tcW w:w="4094"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Sub-Contractor</w:t>
            </w:r>
          </w:p>
        </w:tc>
      </w:tr>
      <w:tr w:rsidR="00A0266C"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"Services"</w:t>
            </w:r>
          </w:p>
        </w:tc>
        <w:tc>
          <w:tcPr>
            <w:tcW w:w="4094"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Services</w:t>
            </w:r>
          </w:p>
        </w:tc>
      </w:tr>
      <w:tr w:rsidR="003C052B" w:rsidRPr="00C93ED5" w:rsidTr="00C93ED5">
        <w:trPr>
          <w:trHeight w:val="283"/>
        </w:trPr>
        <w:tc>
          <w:tcPr>
            <w:tcW w:w="4836" w:type="dxa"/>
            <w:shd w:val="clear" w:color="auto" w:fill="auto"/>
          </w:tcPr>
          <w:p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"Sub-Contract", "Sub-Contractor", "Material Sub-Contract", "Material Sub-Contractor", etc. </w:t>
            </w:r>
          </w:p>
        </w:tc>
        <w:tc>
          <w:tcPr>
            <w:tcW w:w="4094" w:type="dxa"/>
            <w:shd w:val="clear" w:color="auto" w:fill="auto"/>
          </w:tcPr>
          <w:p w:rsidR="003C052B" w:rsidRPr="00C93ED5" w:rsidRDefault="0055138A" w:rsidP="00C93ED5">
            <w:pPr>
              <w:widowControl w:val="0"/>
              <w:spacing w:before="120" w:after="120" w:line="240" w:lineRule="auto"/>
              <w:jc w:val="left"/>
              <w:outlineLvl w:val="1"/>
              <w:rPr>
                <w:rFonts w:cs="Arial"/>
                <w:b/>
                <w:bCs/>
                <w:i/>
                <w:iCs/>
                <w:sz w:val="20"/>
                <w:lang w:eastAsia="en-US"/>
              </w:rPr>
            </w:pPr>
            <w:r w:rsidRPr="00C93ED5">
              <w:rPr>
                <w:rFonts w:cs="Arial"/>
                <w:bCs/>
                <w:iCs/>
                <w:sz w:val="20"/>
                <w:lang w:eastAsia="en-US"/>
              </w:rPr>
              <w:t xml:space="preserve">Sub-Sub-Contract, Sub-Sub-Contractor, etc. </w:t>
            </w:r>
          </w:p>
        </w:tc>
      </w:tr>
    </w:tbl>
    <w:p w:rsidR="0064387F" w:rsidRPr="0064387F"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The Schedules, as well as the Service Conditions and General Conditions (as amended) form part of this Sub-Contract and will have effect as if set out in full in the body of this agreement. Any reference to this Sub-Contract includes the Schedules.</w:t>
      </w:r>
    </w:p>
    <w:p w:rsidR="00C71272"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rsidR="00C71272"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rsidR="00320C09"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rsidR="00C71272"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The following definitions will apply in addition to, or instead of,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023"/>
      </w:tblGrid>
      <w:tr w:rsidR="008C3A47" w:rsidRPr="009A0E16" w:rsidTr="002827C0">
        <w:tc>
          <w:tcPr>
            <w:tcW w:w="2179" w:type="dxa"/>
            <w:shd w:val="clear" w:color="auto" w:fill="auto"/>
          </w:tcPr>
          <w:p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Activity Management Plan</w:t>
            </w:r>
          </w:p>
        </w:tc>
        <w:tc>
          <w:tcPr>
            <w:tcW w:w="6023" w:type="dxa"/>
            <w:shd w:val="clear" w:color="auto" w:fill="auto"/>
          </w:tcPr>
          <w:p w:rsidR="008C3A47" w:rsidRPr="009A0E16" w:rsidRDefault="0055138A" w:rsidP="00663911">
            <w:pPr>
              <w:pStyle w:val="MRNoHead1"/>
              <w:spacing w:after="240" w:line="240" w:lineRule="auto"/>
              <w:rPr>
                <w:rFonts w:ascii="Arial" w:hAnsi="Arial" w:cs="Arial"/>
                <w:b w:val="0"/>
                <w:sz w:val="20"/>
              </w:rPr>
            </w:pPr>
            <w:r>
              <w:rPr>
                <w:rFonts w:ascii="Arial" w:hAnsi="Arial" w:cs="Arial"/>
                <w:b w:val="0"/>
                <w:sz w:val="20"/>
              </w:rPr>
              <w:t>has</w:t>
            </w:r>
            <w:r w:rsidRPr="009A0E16">
              <w:rPr>
                <w:rFonts w:ascii="Arial" w:hAnsi="Arial" w:cs="Arial"/>
                <w:b w:val="0"/>
                <w:sz w:val="20"/>
              </w:rPr>
              <w:t xml:space="preserve"> the meaning set out in the Head Contract but the words “in relation to the relevant Commissioners” in paragraph (i) will be deemed deleted for the purposes of this Sub-Contract</w:t>
            </w:r>
          </w:p>
        </w:tc>
      </w:tr>
      <w:tr w:rsidR="008C3A47" w:rsidRPr="00663911" w:rsidTr="002827C0">
        <w:tc>
          <w:tcPr>
            <w:tcW w:w="2179" w:type="dxa"/>
            <w:shd w:val="clear" w:color="auto" w:fill="auto"/>
          </w:tcPr>
          <w:p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rsidR="008C3A47" w:rsidRPr="00663911" w:rsidRDefault="0055138A">
            <w:pPr>
              <w:pStyle w:val="MRNoHead1"/>
              <w:spacing w:after="240" w:line="240" w:lineRule="auto"/>
              <w:rPr>
                <w:rFonts w:ascii="Arial" w:hAnsi="Arial" w:cs="Arial"/>
                <w:b w:val="0"/>
                <w:sz w:val="20"/>
              </w:rPr>
            </w:pPr>
            <w:r w:rsidRPr="00663911">
              <w:rPr>
                <w:rFonts w:ascii="Arial" w:hAnsi="Arial" w:cs="Arial"/>
                <w:b w:val="0"/>
                <w:sz w:val="20"/>
              </w:rPr>
              <w:t xml:space="preserve">for the relevant Sub-Contract </w:t>
            </w:r>
            <w:proofErr w:type="gramStart"/>
            <w:r w:rsidRPr="00663911">
              <w:rPr>
                <w:rFonts w:ascii="Arial" w:hAnsi="Arial" w:cs="Arial"/>
                <w:b w:val="0"/>
                <w:sz w:val="20"/>
              </w:rPr>
              <w:t>Year</w:t>
            </w:r>
            <w:proofErr w:type="gramEnd"/>
            <w:r w:rsidRPr="00663911">
              <w:rPr>
                <w:rFonts w:ascii="Arial" w:hAnsi="Arial" w:cs="Arial"/>
                <w:b w:val="0"/>
                <w:sz w:val="20"/>
              </w:rPr>
              <w:t xml:space="preserve"> the aggregate of all payments made to the Sub-Contractor under this Sub-Contract in respect of the Sub-Contract Services delivered in that Sub-Contract Year (excluding VAT and after any deductions, withholdings or set-off)</w:t>
            </w:r>
          </w:p>
        </w:tc>
      </w:tr>
      <w:tr w:rsidR="008C3A47" w:rsidRPr="00663911" w:rsidTr="002827C0">
        <w:tc>
          <w:tcPr>
            <w:tcW w:w="2179" w:type="dxa"/>
            <w:shd w:val="clear" w:color="auto" w:fill="auto"/>
          </w:tcPr>
          <w:p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rsidR="008C3A47" w:rsidRPr="00663911" w:rsidRDefault="0055138A" w:rsidP="002827C0">
            <w:pPr>
              <w:pStyle w:val="MRNoHead1"/>
              <w:spacing w:after="240" w:line="240" w:lineRule="auto"/>
              <w:rPr>
                <w:rFonts w:ascii="Arial" w:hAnsi="Arial" w:cs="Arial"/>
                <w:b w:val="0"/>
                <w:sz w:val="20"/>
              </w:rPr>
            </w:pPr>
            <w:r w:rsidRPr="00663911">
              <w:rPr>
                <w:rFonts w:ascii="Arial" w:hAnsi="Arial" w:cs="Arial"/>
                <w:b w:val="0"/>
                <w:sz w:val="20"/>
              </w:rPr>
              <w:t>for the relevant month the aggregate of all payments made to the Sub-Contractor under this Sub-Contract in respect of the Sub-Contract Services delivered in that month (excluding VAT and before any deductions, withholdings or set-off)</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the Head Provider, the Commissioner or its authorised representatives, </w:t>
            </w:r>
            <w:proofErr w:type="spellStart"/>
            <w:r w:rsidRPr="009A0E16">
              <w:rPr>
                <w:rFonts w:ascii="Arial" w:hAnsi="Arial" w:cs="Arial"/>
                <w:b w:val="0"/>
                <w:sz w:val="20"/>
              </w:rPr>
              <w:t>any body</w:t>
            </w:r>
            <w:proofErr w:type="spellEnd"/>
            <w:r w:rsidRPr="009A0E16">
              <w:rPr>
                <w:rFonts w:ascii="Arial" w:hAnsi="Arial" w:cs="Arial"/>
                <w:b w:val="0"/>
                <w:sz w:val="20"/>
              </w:rPr>
              <w:t xml:space="preserve"> or person concerned with the treatment or care of a Service User approved by the Commissioner and/or the Head Provider and (for the purposes permitted by Law) any authorised representative of any</w:t>
            </w:r>
            <w:r>
              <w:rPr>
                <w:rFonts w:ascii="Arial" w:hAnsi="Arial" w:cs="Arial"/>
                <w:b w:val="0"/>
                <w:sz w:val="20"/>
              </w:rPr>
              <w:t xml:space="preserve"> Regulatory or Supervisory Body</w:t>
            </w:r>
          </w:p>
        </w:tc>
      </w:tr>
      <w:tr w:rsidR="00BE0A6D" w:rsidRPr="009A0E16" w:rsidTr="002827C0">
        <w:tc>
          <w:tcPr>
            <w:tcW w:w="2179" w:type="dxa"/>
            <w:shd w:val="clear" w:color="auto" w:fill="auto"/>
          </w:tcPr>
          <w:p w:rsidR="00BE0A6D" w:rsidRPr="00393387" w:rsidRDefault="0055138A"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Pr>
                <w:rFonts w:ascii="Arial" w:hAnsi="Arial" w:cs="Arial"/>
                <w:b w:val="0"/>
                <w:sz w:val="20"/>
              </w:rPr>
              <w:t>has the meaning in the Head Contract but will also apply to best practice developed by the Sub-Contractor, whether singly or jointly with the Head Provider and/or the Commissioner</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rsidR="00BE0A6D" w:rsidRPr="009A0E16" w:rsidRDefault="0055138A" w:rsidP="00470CF8">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w:t>
            </w:r>
            <w:r>
              <w:rPr>
                <w:rFonts w:ascii="Arial" w:hAnsi="Arial" w:cs="Arial"/>
                <w:b w:val="0"/>
                <w:sz w:val="20"/>
              </w:rPr>
              <w:t xml:space="preserve">nominated </w:t>
            </w:r>
            <w:r w:rsidRPr="009A0E16">
              <w:rPr>
                <w:rFonts w:ascii="Arial" w:hAnsi="Arial" w:cs="Arial"/>
                <w:b w:val="0"/>
                <w:sz w:val="20"/>
              </w:rPr>
              <w:t xml:space="preserve">by the Commissioner, the Head </w:t>
            </w:r>
            <w:proofErr w:type="gramStart"/>
            <w:r w:rsidRPr="009A0E16">
              <w:rPr>
                <w:rFonts w:ascii="Arial" w:hAnsi="Arial" w:cs="Arial"/>
                <w:b w:val="0"/>
                <w:sz w:val="20"/>
              </w:rPr>
              <w:t>Provider</w:t>
            </w:r>
            <w:proofErr w:type="gramEnd"/>
            <w:r w:rsidRPr="009A0E16">
              <w:rPr>
                <w:rFonts w:ascii="Arial" w:hAnsi="Arial" w:cs="Arial"/>
                <w:b w:val="0"/>
                <w:sz w:val="20"/>
              </w:rPr>
              <w:t xml:space="preserve"> or the Sub-Contractor (as appropriate)</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has the sa</w:t>
            </w:r>
            <w:r>
              <w:rPr>
                <w:rFonts w:ascii="Arial" w:hAnsi="Arial" w:cs="Arial"/>
                <w:b w:val="0"/>
                <w:sz w:val="20"/>
              </w:rPr>
              <w:t>me meaning as Sub-Sub-Contract</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has the same</w:t>
            </w:r>
            <w:r>
              <w:rPr>
                <w:rFonts w:ascii="Arial" w:hAnsi="Arial" w:cs="Arial"/>
                <w:b w:val="0"/>
                <w:sz w:val="20"/>
              </w:rPr>
              <w:t xml:space="preserve"> meaning as Sub-Sub-Contractor</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rsidR="00BE0A6D" w:rsidRPr="009A0E16" w:rsidRDefault="0055138A" w:rsidP="009A3372">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w:t>
            </w:r>
            <w:r>
              <w:rPr>
                <w:rFonts w:ascii="Arial" w:hAnsi="Arial" w:cs="Arial"/>
                <w:b w:val="0"/>
                <w:sz w:val="20"/>
              </w:rPr>
              <w:t xml:space="preserve">Annex A </w:t>
            </w:r>
            <w:r w:rsidRPr="009A0E16">
              <w:rPr>
                <w:rFonts w:ascii="Arial" w:hAnsi="Arial" w:cs="Arial"/>
                <w:b w:val="0"/>
                <w:sz w:val="20"/>
              </w:rPr>
              <w:t xml:space="preserve">(National Quality Requirements) </w:t>
            </w:r>
            <w:r>
              <w:rPr>
                <w:rFonts w:ascii="Arial" w:hAnsi="Arial" w:cs="Arial"/>
                <w:b w:val="0"/>
                <w:sz w:val="20"/>
              </w:rPr>
              <w:t xml:space="preserve">to the Service Conditions </w:t>
            </w:r>
            <w:r w:rsidRPr="009A0E16">
              <w:rPr>
                <w:rFonts w:ascii="Arial" w:hAnsi="Arial" w:cs="Arial"/>
                <w:b w:val="0"/>
                <w:sz w:val="20"/>
              </w:rPr>
              <w:t>of the Head Contract</w:t>
            </w:r>
            <w:r>
              <w:rPr>
                <w:rFonts w:ascii="Arial" w:hAnsi="Arial" w:cs="Arial"/>
                <w:b w:val="0"/>
                <w:sz w:val="20"/>
              </w:rPr>
              <w:t xml:space="preserve"> </w:t>
            </w:r>
          </w:p>
        </w:tc>
      </w:tr>
      <w:tr w:rsidR="00BE0A6D" w:rsidRPr="00393387" w:rsidTr="002827C0">
        <w:tc>
          <w:tcPr>
            <w:tcW w:w="2179" w:type="dxa"/>
            <w:shd w:val="clear" w:color="auto" w:fill="auto"/>
          </w:tcPr>
          <w:p w:rsidR="00BE0A6D" w:rsidRPr="00393387" w:rsidRDefault="0055138A"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rsidR="00BE0A6D" w:rsidRPr="00393387" w:rsidRDefault="0055138A"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Pr>
                <w:rFonts w:ascii="Arial" w:hAnsi="Arial" w:cs="Arial"/>
                <w:b w:val="0"/>
                <w:sz w:val="20"/>
              </w:rPr>
              <w:t>3</w:t>
            </w:r>
          </w:p>
        </w:tc>
      </w:tr>
      <w:tr w:rsidR="008C3A47" w:rsidRPr="009A0E16" w:rsidTr="002827C0">
        <w:tc>
          <w:tcPr>
            <w:tcW w:w="2179" w:type="dxa"/>
            <w:shd w:val="clear" w:color="auto" w:fill="auto"/>
          </w:tcPr>
          <w:p w:rsidR="008C3A47" w:rsidRPr="00393387" w:rsidRDefault="0055138A"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rsidR="008C3A47" w:rsidRPr="009A0E16" w:rsidRDefault="0055138A" w:rsidP="00AF38DE">
            <w:pPr>
              <w:pStyle w:val="MRNoHead1"/>
              <w:spacing w:after="24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 referral or following initial assessment</w:t>
            </w:r>
          </w:p>
        </w:tc>
      </w:tr>
      <w:tr w:rsidR="008C3A47" w:rsidRPr="009A0E16" w:rsidTr="002827C0">
        <w:tc>
          <w:tcPr>
            <w:tcW w:w="2179" w:type="dxa"/>
            <w:shd w:val="clear" w:color="auto" w:fill="auto"/>
          </w:tcPr>
          <w:p w:rsidR="008C3A47" w:rsidRPr="00393387" w:rsidRDefault="0055138A"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rsidR="008C3A47" w:rsidRPr="009A0E16" w:rsidRDefault="0055138A" w:rsidP="00AF38DE">
            <w:pPr>
              <w:pStyle w:val="MRNoHead1"/>
              <w:spacing w:after="24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the referral of any Service User to the Sub-Contractor which </w:t>
            </w:r>
            <w:r w:rsidRPr="00663911">
              <w:rPr>
                <w:rFonts w:ascii="Arial" w:hAnsi="Arial" w:cs="Arial"/>
                <w:b w:val="0"/>
                <w:sz w:val="20"/>
              </w:rPr>
              <w:t>includes any referral</w:t>
            </w:r>
            <w:r w:rsidRPr="009A0E16">
              <w:rPr>
                <w:rFonts w:ascii="Arial" w:hAnsi="Arial" w:cs="Arial"/>
                <w:b w:val="0"/>
                <w:sz w:val="20"/>
              </w:rPr>
              <w:t xml:space="preserve"> initiated by or on behalf of the Commissioner, the Head Provider, any </w:t>
            </w:r>
            <w:proofErr w:type="gramStart"/>
            <w:r w:rsidRPr="009A0E16">
              <w:rPr>
                <w:rFonts w:ascii="Arial" w:hAnsi="Arial" w:cs="Arial"/>
                <w:b w:val="0"/>
                <w:sz w:val="20"/>
              </w:rPr>
              <w:t>Staff</w:t>
            </w:r>
            <w:proofErr w:type="gramEnd"/>
            <w:r w:rsidRPr="009A0E16">
              <w:rPr>
                <w:rFonts w:ascii="Arial" w:hAnsi="Arial" w:cs="Arial"/>
                <w:b w:val="0"/>
                <w:sz w:val="20"/>
              </w:rPr>
              <w:t xml:space="preserve"> or the Service User</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rsidTr="002827C0">
        <w:trPr>
          <w:trHeight w:val="557"/>
        </w:trPr>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rsidR="00BE0A6D" w:rsidRPr="009A0E16" w:rsidRDefault="0055138A">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Head Provider which relates to a Sub-Contract Service and reflects: (i) the assessment by the Commissioner or Head Provider of </w:t>
            </w:r>
            <w:r>
              <w:rPr>
                <w:rFonts w:ascii="Arial" w:hAnsi="Arial" w:cs="Arial"/>
                <w:b w:val="0"/>
                <w:sz w:val="20"/>
              </w:rPr>
              <w:t>p</w:t>
            </w:r>
            <w:r w:rsidRPr="009A0E16">
              <w:rPr>
                <w:rFonts w:ascii="Arial" w:hAnsi="Arial" w:cs="Arial"/>
                <w:b w:val="0"/>
                <w:sz w:val="20"/>
              </w:rPr>
              <w:t xml:space="preserve">athway needs, the availability of alternative providers and demand for any </w:t>
            </w:r>
            <w:r>
              <w:rPr>
                <w:rFonts w:ascii="Arial" w:hAnsi="Arial" w:cs="Arial"/>
                <w:b w:val="0"/>
                <w:sz w:val="20"/>
              </w:rPr>
              <w:t>Sub-Contract Service</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Pr>
                <w:rFonts w:ascii="Arial" w:hAnsi="Arial" w:cs="Arial"/>
                <w:b w:val="0"/>
                <w:sz w:val="20"/>
              </w:rPr>
              <w:t xml:space="preserve">relevant </w:t>
            </w:r>
            <w:r w:rsidRPr="009A0E16">
              <w:rPr>
                <w:rFonts w:ascii="Arial" w:hAnsi="Arial" w:cs="Arial"/>
                <w:b w:val="0"/>
                <w:sz w:val="20"/>
              </w:rPr>
              <w:t>Sub-Contract Service</w:t>
            </w:r>
            <w:r>
              <w:rPr>
                <w:rFonts w:ascii="Arial" w:hAnsi="Arial" w:cs="Arial"/>
                <w:b w:val="0"/>
                <w:sz w:val="20"/>
              </w:rPr>
              <w:t>s</w:t>
            </w:r>
          </w:p>
        </w:tc>
      </w:tr>
      <w:tr w:rsidR="00BE0A6D" w:rsidRPr="009A0E16" w:rsidTr="002827C0">
        <w:trPr>
          <w:trHeight w:val="850"/>
        </w:trPr>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rsidTr="002827C0">
        <w:trPr>
          <w:trHeight w:val="1175"/>
        </w:trPr>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rsidTr="002827C0">
        <w:trPr>
          <w:trHeight w:val="557"/>
        </w:trPr>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w:t>
            </w:r>
            <w:proofErr w:type="gramStart"/>
            <w:r w:rsidRPr="009A0E16">
              <w:rPr>
                <w:rFonts w:ascii="Arial" w:hAnsi="Arial" w:cs="Arial"/>
                <w:b w:val="0"/>
                <w:sz w:val="20"/>
              </w:rPr>
              <w:t>services  equivalent</w:t>
            </w:r>
            <w:proofErr w:type="gramEnd"/>
            <w:r w:rsidRPr="009A0E16">
              <w:rPr>
                <w:rFonts w:ascii="Arial" w:hAnsi="Arial" w:cs="Arial"/>
                <w:b w:val="0"/>
                <w:sz w:val="20"/>
              </w:rPr>
              <w:t xml:space="preserve"> to </w:t>
            </w:r>
            <w:r>
              <w:rPr>
                <w:rFonts w:ascii="Arial" w:hAnsi="Arial" w:cs="Arial"/>
                <w:b w:val="0"/>
                <w:sz w:val="20"/>
              </w:rPr>
              <w:t>Sub-Contract 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rsidTr="002827C0">
        <w:trPr>
          <w:trHeight w:val="1274"/>
        </w:trPr>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sub-contract </w:t>
            </w:r>
            <w:proofErr w:type="gramStart"/>
            <w:r w:rsidRPr="009A0E16">
              <w:rPr>
                <w:rFonts w:ascii="Arial" w:hAnsi="Arial" w:cs="Arial"/>
                <w:b w:val="0"/>
                <w:sz w:val="20"/>
              </w:rPr>
              <w:t>entered into</w:t>
            </w:r>
            <w:proofErr w:type="gramEnd"/>
            <w:r w:rsidRPr="009A0E16">
              <w:rPr>
                <w:rFonts w:ascii="Arial" w:hAnsi="Arial" w:cs="Arial"/>
                <w:b w:val="0"/>
                <w:sz w:val="20"/>
              </w:rPr>
              <w:t xml:space="preserve"> by the Sub-Contractor or any Sub-Sub-Contractor of any level for the purpose of the performance of any obligation on the part of the Sub-Contractor under this Sub-Contract</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rsidTr="002827C0">
        <w:tc>
          <w:tcPr>
            <w:tcW w:w="2179" w:type="dxa"/>
            <w:shd w:val="clear" w:color="auto" w:fill="auto"/>
          </w:tcPr>
          <w:p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Pr>
                <w:rFonts w:ascii="Arial" w:hAnsi="Arial" w:cs="Arial"/>
                <w:b w:val="0"/>
                <w:sz w:val="20"/>
              </w:rPr>
              <w:t>(vii)</w:t>
            </w:r>
            <w:r w:rsidRPr="009A0E16">
              <w:rPr>
                <w:rFonts w:ascii="Arial" w:hAnsi="Arial" w:cs="Arial"/>
                <w:b w:val="0"/>
                <w:sz w:val="20"/>
              </w:rPr>
              <w:t xml:space="preserve"> will be inserted into the definition – “the Commissioner suspending provision of the </w:t>
            </w:r>
            <w:r>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Pr>
                <w:rFonts w:ascii="Arial" w:hAnsi="Arial" w:cs="Arial"/>
                <w:b w:val="0"/>
                <w:sz w:val="20"/>
              </w:rPr>
              <w:t>Sub-Contract Services</w:t>
            </w:r>
            <w:r w:rsidRPr="009A0E16">
              <w:rPr>
                <w:rFonts w:ascii="Arial" w:hAnsi="Arial" w:cs="Arial"/>
                <w:b w:val="0"/>
                <w:sz w:val="20"/>
              </w:rPr>
              <w:t>”</w:t>
            </w:r>
          </w:p>
        </w:tc>
      </w:tr>
      <w:tr w:rsidR="00BE0A6D" w:rsidRPr="009A0E16" w:rsidTr="002827C0">
        <w:tc>
          <w:tcPr>
            <w:tcW w:w="2179" w:type="dxa"/>
            <w:shd w:val="clear" w:color="auto" w:fill="auto"/>
          </w:tcPr>
          <w:p w:rsidR="00BE0A6D" w:rsidRPr="009A0E16" w:rsidRDefault="0055138A" w:rsidP="008A2D34">
            <w:pPr>
              <w:spacing w:after="240" w:line="240" w:lineRule="auto"/>
              <w:rPr>
                <w:rFonts w:cs="Arial"/>
                <w:b/>
                <w:sz w:val="20"/>
              </w:rPr>
            </w:pPr>
            <w:r w:rsidRPr="009A0E16">
              <w:rPr>
                <w:rFonts w:cs="Arial"/>
                <w:b/>
                <w:sz w:val="20"/>
              </w:rPr>
              <w:t>Transferring Employees</w:t>
            </w:r>
          </w:p>
        </w:tc>
        <w:tc>
          <w:tcPr>
            <w:tcW w:w="6023" w:type="dxa"/>
            <w:shd w:val="clear" w:color="auto" w:fill="auto"/>
          </w:tcPr>
          <w:p w:rsidR="00BE0A6D" w:rsidRPr="009A0E16" w:rsidRDefault="0055138A" w:rsidP="008A2D34">
            <w:pPr>
              <w:spacing w:after="240" w:line="240" w:lineRule="auto"/>
              <w:rPr>
                <w:rFonts w:cs="Arial"/>
                <w:sz w:val="20"/>
              </w:rPr>
            </w:pPr>
            <w:r w:rsidRPr="009A0E16">
              <w:rPr>
                <w:rFonts w:cs="Arial"/>
                <w:sz w:val="20"/>
              </w:rPr>
              <w:t>those employees transferring from the Head Provider to the Sub-Contractor or any Sub-Sub-Contractor under TUPE and/or COSOP</w:t>
            </w:r>
            <w:r>
              <w:rPr>
                <w:rFonts w:cs="Arial"/>
                <w:sz w:val="20"/>
              </w:rPr>
              <w:t xml:space="preserve"> as listed in Schedule 7A entitled Head Provider Employees</w:t>
            </w:r>
          </w:p>
        </w:tc>
      </w:tr>
    </w:tbl>
    <w:p w:rsidR="00BE0A6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2" w:name="_Toc461008290"/>
      <w:bookmarkStart w:id="23" w:name="a408096"/>
      <w:bookmarkStart w:id="24" w:name="Sch_12sub3"/>
      <w:bookmarkStart w:id="25" w:name="_Toc461008283"/>
      <w:bookmarkStart w:id="26" w:name="a491124"/>
      <w:bookmarkStart w:id="27" w:name="_Ref469299920"/>
      <w:r w:rsidRPr="009A0E16">
        <w:rPr>
          <w:rFonts w:cs="Arial"/>
          <w:b/>
          <w:bCs/>
          <w:kern w:val="32"/>
          <w:sz w:val="20"/>
          <w:lang w:eastAsia="en-US"/>
        </w:rPr>
        <w:t>Commencement and duration</w:t>
      </w:r>
      <w:bookmarkEnd w:id="22"/>
      <w:bookmarkEnd w:id="23"/>
      <w:bookmarkEnd w:id="24"/>
    </w:p>
    <w:p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rsidR="00BE0A6D"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it is terminated earlier in accordance with </w:t>
      </w:r>
      <w:proofErr w:type="gramStart"/>
      <w:r w:rsidRPr="00510201">
        <w:rPr>
          <w:rFonts w:cs="Arial"/>
          <w:bCs/>
          <w:iCs/>
          <w:sz w:val="20"/>
          <w:lang w:eastAsia="en-US"/>
        </w:rPr>
        <w:t>GC17</w:t>
      </w:r>
      <w:r>
        <w:rPr>
          <w:rFonts w:cs="Arial"/>
          <w:bCs/>
          <w:iCs/>
          <w:sz w:val="20"/>
          <w:lang w:eastAsia="en-US"/>
        </w:rPr>
        <w:t>;</w:t>
      </w:r>
      <w:proofErr w:type="gramEnd"/>
    </w:p>
    <w:p w:rsidR="00BE0A6D"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rsidR="00BE0A6D" w:rsidRPr="002C2847" w:rsidRDefault="0055138A"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rsidR="000172F9"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8" w:name="Sch_12sub4"/>
      <w:bookmarkEnd w:id="25"/>
      <w:bookmarkEnd w:id="26"/>
      <w:bookmarkEnd w:id="27"/>
      <w:r w:rsidRPr="002C2847">
        <w:rPr>
          <w:rFonts w:cs="Arial"/>
          <w:sz w:val="20"/>
        </w:rPr>
        <w:t xml:space="preserve">Delivery of the </w:t>
      </w:r>
      <w:r>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rsidR="00BE0A6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8"/>
    </w:p>
    <w:p w:rsidR="00BE0A6D"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co-operate with the Head Provider and (where the Head Provider requests) directly with the Commissioner </w:t>
      </w:r>
      <w:proofErr w:type="gramStart"/>
      <w:r w:rsidRPr="008A2D34">
        <w:rPr>
          <w:rFonts w:cs="Arial"/>
          <w:bCs/>
          <w:iCs/>
          <w:sz w:val="20"/>
          <w:lang w:eastAsia="en-US"/>
        </w:rPr>
        <w:t>in order to</w:t>
      </w:r>
      <w:proofErr w:type="gramEnd"/>
      <w:r w:rsidRPr="008A2D34">
        <w:rPr>
          <w:rFonts w:cs="Arial"/>
          <w:bCs/>
          <w:iCs/>
          <w:sz w:val="20"/>
          <w:lang w:eastAsia="en-US"/>
        </w:rPr>
        <w:t xml:space="preserve"> ensure effective delivery of the Sub-Contract Services. Where the Sub-Contractor informs the Head Provider of issues which require action under the Head Contract or under any related sub-contract, the Head Provider must endeavour to resolve those issues with the Commissioner or with the relevant sub-contractor.</w:t>
      </w:r>
    </w:p>
    <w:p w:rsidR="00BE0A6D"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9" w:name="_Ref469495693"/>
      <w:r w:rsidRPr="008A2D34">
        <w:rPr>
          <w:rFonts w:cs="Arial"/>
          <w:bCs/>
          <w:iCs/>
          <w:sz w:val="20"/>
          <w:lang w:eastAsia="en-US"/>
        </w:rPr>
        <w:t xml:space="preserve">The Sub-Contractor must deliver the Sub-Contract Services and perform its obligations under this Sub-Contract in such a manner as to ensure the Head Provider is able to comply with its obligations under the Head Contract insofar as those obligations relate to, depend </w:t>
      </w:r>
      <w:proofErr w:type="gramStart"/>
      <w:r w:rsidRPr="008A2D34">
        <w:rPr>
          <w:rFonts w:cs="Arial"/>
          <w:bCs/>
          <w:iCs/>
          <w:sz w:val="20"/>
          <w:lang w:eastAsia="en-US"/>
        </w:rPr>
        <w:t>on</w:t>
      </w:r>
      <w:proofErr w:type="gramEnd"/>
      <w:r w:rsidRPr="008A2D34">
        <w:rPr>
          <w:rFonts w:cs="Arial"/>
          <w:bCs/>
          <w:iCs/>
          <w:sz w:val="20"/>
          <w:lang w:eastAsia="en-US"/>
        </w:rPr>
        <w:t xml:space="preserve"> or may be affected by the Sub-Contract Services, including compliance by the Sub-Contractor with any pos</w:t>
      </w:r>
      <w:bookmarkStart w:id="30" w:name="_Ref400539081"/>
      <w:bookmarkStart w:id="31" w:name="_Ref400539090"/>
      <w:bookmarkStart w:id="32" w:name="_Ref401308952"/>
      <w:bookmarkStart w:id="33" w:name="_Ref402448027"/>
      <w:r w:rsidRPr="008A2D34">
        <w:rPr>
          <w:rFonts w:cs="Arial"/>
          <w:bCs/>
          <w:iCs/>
          <w:sz w:val="20"/>
          <w:lang w:eastAsia="en-US"/>
        </w:rPr>
        <w:t>itive or negative obligation.</w:t>
      </w:r>
    </w:p>
    <w:p w:rsidR="00EB4C75" w:rsidRDefault="0055138A"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4" w:name="_Toc461008301"/>
      <w:bookmarkStart w:id="35" w:name="a40733"/>
      <w:bookmarkStart w:id="36" w:name="_Ref469059052"/>
      <w:bookmarkStart w:id="37" w:name="Sch_12sub7"/>
      <w:bookmarkEnd w:id="29"/>
      <w:bookmarkEnd w:id="30"/>
      <w:bookmarkEnd w:id="31"/>
      <w:bookmarkEnd w:id="32"/>
      <w:bookmarkEnd w:id="33"/>
      <w:r>
        <w:rPr>
          <w:rFonts w:cs="Arial"/>
          <w:b/>
          <w:bCs/>
          <w:kern w:val="32"/>
          <w:sz w:val="20"/>
          <w:lang w:eastAsia="en-US"/>
        </w:rPr>
        <w:t>Payment</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will be payable with effect from the Service Commencement </w:t>
      </w:r>
      <w:proofErr w:type="gramStart"/>
      <w:r w:rsidRPr="000A687E">
        <w:rPr>
          <w:rFonts w:cs="Arial"/>
          <w:bCs/>
          <w:iCs/>
          <w:sz w:val="20"/>
          <w:lang w:eastAsia="en-US"/>
        </w:rPr>
        <w:t>Date;</w:t>
      </w:r>
      <w:proofErr w:type="gramEnd"/>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is the entire price payable by the Head Provider to the Sub-Contractor in respect of the Sub-Contract Services and includes, without limitation, any royalties, licence fees, supplies, all </w:t>
      </w:r>
      <w:proofErr w:type="gramStart"/>
      <w:r w:rsidRPr="000A687E">
        <w:rPr>
          <w:rFonts w:cs="Arial"/>
          <w:bCs/>
          <w:iCs/>
          <w:sz w:val="20"/>
          <w:lang w:eastAsia="en-US"/>
        </w:rPr>
        <w:t>consumables</w:t>
      </w:r>
      <w:proofErr w:type="gramEnd"/>
      <w:r w:rsidRPr="000A687E">
        <w:rPr>
          <w:rFonts w:cs="Arial"/>
          <w:bCs/>
          <w:iCs/>
          <w:sz w:val="20"/>
          <w:lang w:eastAsia="en-US"/>
        </w:rPr>
        <w:t xml:space="preserve"> and equipment used by the Sub-Contractor, travel costs, accommodation expenses and the cost of Staff.</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the Head Provider, within 10 days of the end of each month, the Price in respect of the Sub-Contract Services provided in the </w:t>
      </w:r>
      <w:r w:rsidRPr="00663911">
        <w:rPr>
          <w:rFonts w:cs="Arial"/>
          <w:bCs/>
          <w:iCs/>
          <w:sz w:val="20"/>
          <w:lang w:eastAsia="en-US"/>
        </w:rPr>
        <w:t>preceding month.</w:t>
      </w:r>
      <w:r w:rsidRPr="008A2D34">
        <w:rPr>
          <w:rFonts w:cs="Arial"/>
          <w:bCs/>
          <w:iCs/>
          <w:sz w:val="20"/>
          <w:lang w:eastAsia="en-US"/>
        </w:rPr>
        <w:t xml:space="preserve">  Each invoice must contain and be accompanied by such information and be addressed to such individual as the Head Provider may inform the Sub-Contractor from time to time.</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To avoid any doubt, the Sub-Contractor will be entitled to be paid for Sub-Contract Services delivered during the continuance of:</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any Incident or Emergency, except as otherwise provided or agreed under SC30 </w:t>
      </w:r>
      <w:r w:rsidRPr="00663911">
        <w:rPr>
          <w:rFonts w:cs="Arial"/>
          <w:bCs/>
          <w:i/>
          <w:iCs/>
          <w:sz w:val="20"/>
          <w:lang w:eastAsia="en-US"/>
        </w:rPr>
        <w:t>(Emergency Preparedness, Resilience and Response)</w:t>
      </w:r>
      <w:r w:rsidRPr="000A687E">
        <w:rPr>
          <w:rFonts w:cs="Arial"/>
          <w:bCs/>
          <w:iCs/>
          <w:sz w:val="20"/>
          <w:lang w:eastAsia="en-US"/>
        </w:rPr>
        <w:t xml:space="preserve"> or this Sub-Contract; and</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any Event of Force Majeure, except as otherwise provided or agreed under GC28 </w:t>
      </w:r>
      <w:r w:rsidRPr="00663911">
        <w:rPr>
          <w:rFonts w:cs="Arial"/>
          <w:bCs/>
          <w:i/>
          <w:iCs/>
          <w:sz w:val="20"/>
          <w:lang w:eastAsia="en-US"/>
        </w:rPr>
        <w:t>(Force Majeure)</w:t>
      </w:r>
      <w:r w:rsidRPr="000A687E">
        <w:rPr>
          <w:rFonts w:cs="Arial"/>
          <w:bCs/>
          <w:iCs/>
          <w:sz w:val="20"/>
          <w:lang w:eastAsia="en-US"/>
        </w:rPr>
        <w:t>.</w:t>
      </w:r>
    </w:p>
    <w:p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r>
        <w:rPr>
          <w:rFonts w:cs="Arial"/>
          <w:sz w:val="20"/>
        </w:rPr>
        <w:t xml:space="preserve">Not used. </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 must reimburse the Sub-Contractor any statutory b</w:t>
      </w:r>
      <w:r>
        <w:rPr>
          <w:rFonts w:cs="Arial"/>
          <w:bCs/>
          <w:iCs/>
          <w:sz w:val="20"/>
          <w:lang w:eastAsia="en-US"/>
        </w:rPr>
        <w:t>enefits correctly administered.</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w:t>
      </w:r>
      <w:proofErr w:type="gramStart"/>
      <w:r w:rsidRPr="008A2D34">
        <w:rPr>
          <w:rFonts w:cs="Arial"/>
          <w:bCs/>
          <w:iCs/>
          <w:sz w:val="20"/>
          <w:lang w:eastAsia="en-US"/>
        </w:rPr>
        <w:t>pay</w:t>
      </w:r>
      <w:proofErr w:type="gramEnd"/>
      <w:r w:rsidRPr="008A2D34">
        <w:rPr>
          <w:rFonts w:cs="Arial"/>
          <w:bCs/>
          <w:iCs/>
          <w:sz w:val="20"/>
          <w:lang w:eastAsia="en-US"/>
        </w:rPr>
        <w:t xml:space="preserve"> and which may lawfully be made in relation to the provision of the Sub-Contract Services, and must account to whoever the Head Provider reasonably directs in respect of those charges. </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8"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8"/>
      <w:r w:rsidRPr="008A2D34">
        <w:rPr>
          <w:rFonts w:cs="Arial"/>
          <w:bCs/>
          <w:iCs/>
          <w:sz w:val="20"/>
          <w:lang w:eastAsia="en-US"/>
        </w:rPr>
        <w:t xml:space="preserve"> </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Sub-Contract Services provided to Chargeable </w:t>
      </w:r>
      <w:r>
        <w:rPr>
          <w:rFonts w:cs="Arial"/>
          <w:bCs/>
          <w:iCs/>
          <w:sz w:val="20"/>
          <w:lang w:eastAsia="en-US"/>
        </w:rPr>
        <w:t xml:space="preserve">Overseas </w:t>
      </w:r>
      <w:r w:rsidRPr="000A687E">
        <w:rPr>
          <w:rFonts w:cs="Arial"/>
          <w:bCs/>
          <w:iCs/>
          <w:sz w:val="20"/>
          <w:lang w:eastAsia="en-US"/>
        </w:rPr>
        <w:t>Visitors to the Department of Health</w:t>
      </w:r>
      <w:r>
        <w:rPr>
          <w:rFonts w:cs="Arial"/>
          <w:bCs/>
          <w:iCs/>
          <w:sz w:val="20"/>
          <w:lang w:eastAsia="en-US"/>
        </w:rPr>
        <w:t xml:space="preserve"> and Social </w:t>
      </w:r>
      <w:proofErr w:type="gramStart"/>
      <w:r>
        <w:rPr>
          <w:rFonts w:cs="Arial"/>
          <w:bCs/>
          <w:iCs/>
          <w:sz w:val="20"/>
          <w:lang w:eastAsia="en-US"/>
        </w:rPr>
        <w:t>Care</w:t>
      </w:r>
      <w:r w:rsidRPr="000A687E">
        <w:rPr>
          <w:rFonts w:cs="Arial"/>
          <w:bCs/>
          <w:iCs/>
          <w:sz w:val="20"/>
          <w:lang w:eastAsia="en-US"/>
        </w:rPr>
        <w:t>;</w:t>
      </w:r>
      <w:proofErr w:type="gramEnd"/>
      <w:r w:rsidRPr="000A687E">
        <w:rPr>
          <w:rFonts w:cs="Arial"/>
          <w:bCs/>
          <w:iCs/>
          <w:sz w:val="20"/>
          <w:lang w:eastAsia="en-US"/>
        </w:rPr>
        <w:t xml:space="preserve"> </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9" w:name="_Ref529889944"/>
      <w:r w:rsidRPr="000A687E">
        <w:rPr>
          <w:rFonts w:cs="Arial"/>
          <w:bCs/>
          <w:iCs/>
          <w:sz w:val="20"/>
          <w:lang w:eastAsia="en-US"/>
        </w:rPr>
        <w:t>if the Sub-Contractor has failed to take all reasonable steps to:</w:t>
      </w:r>
      <w:bookmarkEnd w:id="39"/>
    </w:p>
    <w:p w:rsidR="00EB4C75" w:rsidRPr="00663911" w:rsidRDefault="0055138A" w:rsidP="00663911">
      <w:pPr>
        <w:pStyle w:val="Level4"/>
        <w:widowControl w:val="0"/>
        <w:numPr>
          <w:ilvl w:val="3"/>
          <w:numId w:val="23"/>
        </w:numPr>
        <w:outlineLvl w:val="1"/>
        <w:rPr>
          <w:rFonts w:cs="Arial"/>
          <w:sz w:val="20"/>
        </w:rPr>
      </w:pPr>
      <w:r w:rsidRPr="00663911">
        <w:rPr>
          <w:rFonts w:cs="Arial"/>
          <w:sz w:val="20"/>
        </w:rPr>
        <w:t>identify a Chargeable Overseas Visitor; or</w:t>
      </w:r>
    </w:p>
    <w:p w:rsidR="00DE14B8" w:rsidRDefault="0055138A" w:rsidP="00663911">
      <w:pPr>
        <w:pStyle w:val="Level4"/>
        <w:widowControl w:val="0"/>
        <w:numPr>
          <w:ilvl w:val="3"/>
          <w:numId w:val="23"/>
        </w:numPr>
        <w:outlineLvl w:val="1"/>
        <w:rPr>
          <w:rFonts w:cs="Arial"/>
          <w:sz w:val="20"/>
        </w:rPr>
      </w:pPr>
      <w:r w:rsidRPr="00EB4C75">
        <w:rPr>
          <w:rFonts w:cs="Arial"/>
          <w:sz w:val="20"/>
        </w:rPr>
        <w:t>recover charges from the Chargeable Overseas Visitor or other person liable to pay charges in respect of that Chargeable Overseas Visitor under the Overseas Visitor Charging Regulations,</w:t>
      </w:r>
    </w:p>
    <w:p w:rsidR="00EB4C75" w:rsidRPr="009A0E16" w:rsidRDefault="0055138A" w:rsidP="004D0DDF">
      <w:pPr>
        <w:pStyle w:val="Level3"/>
        <w:numPr>
          <w:ilvl w:val="0"/>
          <w:numId w:val="0"/>
        </w:numPr>
        <w:spacing w:before="0" w:line="240" w:lineRule="auto"/>
        <w:ind w:left="1701"/>
        <w:rPr>
          <w:rFonts w:cs="Arial"/>
          <w:sz w:val="20"/>
        </w:rPr>
      </w:pPr>
      <w:r w:rsidRPr="009A0E16">
        <w:rPr>
          <w:rFonts w:cs="Arial"/>
          <w:sz w:val="20"/>
        </w:rPr>
        <w:t xml:space="preserve">the Head Provider will not be liable to make any payment to the Sub-Contractor in respect of any </w:t>
      </w:r>
      <w:r>
        <w:rPr>
          <w:rFonts w:cs="Arial"/>
          <w:sz w:val="20"/>
        </w:rPr>
        <w:t>Sub-Contract Services</w:t>
      </w:r>
      <w:r w:rsidRPr="009A0E16">
        <w:rPr>
          <w:rFonts w:cs="Arial"/>
          <w:sz w:val="20"/>
        </w:rPr>
        <w:t xml:space="preserve"> delivered to that Chargeable Overseas Visitor and where such a payment has been made the Sub-Contractor must refund it to the Head </w:t>
      </w:r>
      <w:proofErr w:type="gramStart"/>
      <w:r w:rsidRPr="009A0E16">
        <w:rPr>
          <w:rFonts w:cs="Arial"/>
          <w:sz w:val="20"/>
        </w:rPr>
        <w:t>Provider;</w:t>
      </w:r>
      <w:proofErr w:type="gramEnd"/>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(subject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 must pay the Sub-Contractor, in accordance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Overseas Visitor Charging Guidance), the appropriate contribution on account for all Sub-Contract Services delivered by the Sub-Contractor in accordance with this Sub-Contract to any Chargeable Overseas Visitor in respect of whom the Commissioner is the Responsible Commissioner; </w:t>
      </w:r>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refund to the Head Provider any such contribution on account if and to the extent that charges are collected from a Chargeable Overseas Visitor or other person liable to pay charges in respect of that Chargeable Overseas Visitor, in accordance with all applicable Law and Guidance (including </w:t>
      </w:r>
      <w:r>
        <w:rPr>
          <w:rFonts w:cs="Arial"/>
          <w:bCs/>
          <w:iCs/>
          <w:sz w:val="20"/>
          <w:lang w:eastAsia="en-US"/>
        </w:rPr>
        <w:t xml:space="preserve">the </w:t>
      </w:r>
      <w:r w:rsidRPr="000A687E">
        <w:rPr>
          <w:rFonts w:cs="Arial"/>
          <w:bCs/>
          <w:iCs/>
          <w:sz w:val="20"/>
          <w:lang w:eastAsia="en-US"/>
        </w:rPr>
        <w:t>Overseas Visitor Charging Regulations</w:t>
      </w:r>
      <w:r>
        <w:rPr>
          <w:rFonts w:cs="Arial"/>
          <w:bCs/>
          <w:iCs/>
          <w:sz w:val="20"/>
          <w:lang w:eastAsia="en-US"/>
        </w:rPr>
        <w:t xml:space="preserve"> and</w:t>
      </w:r>
      <w:r w:rsidRPr="000A687E">
        <w:rPr>
          <w:rFonts w:cs="Arial"/>
          <w:bCs/>
          <w:iCs/>
          <w:sz w:val="20"/>
          <w:lang w:eastAsia="en-US"/>
        </w:rPr>
        <w:t xml:space="preserve"> Overseas Visitor Charging Guidance</w:t>
      </w:r>
      <w:proofErr w:type="gramStart"/>
      <w:r w:rsidRPr="000A687E">
        <w:rPr>
          <w:rFonts w:cs="Arial"/>
          <w:bCs/>
          <w:iCs/>
          <w:sz w:val="20"/>
          <w:lang w:eastAsia="en-US"/>
        </w:rPr>
        <w:t>);</w:t>
      </w:r>
      <w:proofErr w:type="gramEnd"/>
    </w:p>
    <w:p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Sub-Contract Services provided to overseas visitors insured by another state, including the </w:t>
      </w:r>
      <w:r>
        <w:rPr>
          <w:rFonts w:cs="Arial"/>
          <w:sz w:val="20"/>
        </w:rPr>
        <w:t>overseas visitors treatment</w:t>
      </w:r>
      <w:r w:rsidRPr="007165BF">
        <w:rPr>
          <w:rFonts w:cs="Arial"/>
          <w:sz w:val="20"/>
        </w:rPr>
        <w:t xml:space="preserve"> </w:t>
      </w:r>
      <w:proofErr w:type="gramStart"/>
      <w:r w:rsidRPr="000A687E">
        <w:rPr>
          <w:rFonts w:cs="Arial"/>
          <w:bCs/>
          <w:iCs/>
          <w:sz w:val="20"/>
          <w:lang w:eastAsia="en-US"/>
        </w:rPr>
        <w:t>portal ;</w:t>
      </w:r>
      <w:proofErr w:type="gramEnd"/>
      <w:r w:rsidRPr="000A687E">
        <w:rPr>
          <w:rFonts w:cs="Arial"/>
          <w:bCs/>
          <w:iCs/>
          <w:sz w:val="20"/>
          <w:lang w:eastAsia="en-US"/>
        </w:rPr>
        <w:t xml:space="preserve"> and</w:t>
      </w:r>
    </w:p>
    <w:p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the Head Provider must pay the Sub-Contractor, in accordance with all applicable Law and Guidance (including Overseas Visitor Charging Regulations</w:t>
      </w:r>
      <w:r>
        <w:rPr>
          <w:rFonts w:cs="Arial"/>
          <w:sz w:val="20"/>
        </w:rPr>
        <w:t xml:space="preserve"> and</w:t>
      </w:r>
      <w:r w:rsidRPr="00EB4C75">
        <w:rPr>
          <w:rFonts w:cs="Arial"/>
          <w:sz w:val="20"/>
        </w:rPr>
        <w:t xml:space="preserve"> Overseas Visitor Charging Guidance), the appropriate sum for all </w:t>
      </w:r>
      <w:r>
        <w:rPr>
          <w:rFonts w:cs="Arial"/>
          <w:sz w:val="20"/>
        </w:rPr>
        <w:t>Sub-Contract Services</w:t>
      </w:r>
      <w:r w:rsidRPr="00EB4C75">
        <w:rPr>
          <w:rFonts w:cs="Arial"/>
          <w:sz w:val="20"/>
        </w:rPr>
        <w:t xml:space="preserve"> delivered by the Sub-Contractor to any overseas visitor in respect of whom that Commissioner is the responsible commissioner and which have been reported through the </w:t>
      </w:r>
      <w:r>
        <w:rPr>
          <w:rFonts w:cs="Arial"/>
          <w:sz w:val="20"/>
        </w:rPr>
        <w:t xml:space="preserve">overseas </w:t>
      </w:r>
      <w:proofErr w:type="gramStart"/>
      <w:r>
        <w:rPr>
          <w:rFonts w:cs="Arial"/>
          <w:sz w:val="20"/>
        </w:rPr>
        <w:t>visitors</w:t>
      </w:r>
      <w:proofErr w:type="gramEnd"/>
      <w:r>
        <w:rPr>
          <w:rFonts w:cs="Arial"/>
          <w:sz w:val="20"/>
        </w:rPr>
        <w:t xml:space="preserve"> treatment</w:t>
      </w:r>
      <w:r w:rsidRPr="007165BF">
        <w:rPr>
          <w:rFonts w:cs="Arial"/>
          <w:sz w:val="20"/>
        </w:rPr>
        <w:t xml:space="preserve"> </w:t>
      </w:r>
      <w:r w:rsidRPr="00EB4C75">
        <w:rPr>
          <w:rFonts w:cs="Arial"/>
          <w:sz w:val="20"/>
        </w:rPr>
        <w:t>portal.</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 must reimburse the Sub-Contractor within 24 Operational Days following receipt of an appropriate invoice any Patient Pocket Money correctly administere</w:t>
      </w:r>
      <w:r>
        <w:rPr>
          <w:rFonts w:cs="Arial"/>
          <w:bCs/>
          <w:iCs/>
          <w:sz w:val="20"/>
          <w:lang w:eastAsia="en-US"/>
        </w:rPr>
        <w:t>d and paid to the Service User.</w:t>
      </w:r>
    </w:p>
    <w:p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Pr>
          <w:rFonts w:cs="Arial"/>
          <w:bCs/>
          <w:iCs/>
          <w:sz w:val="20"/>
          <w:lang w:eastAsia="en-US"/>
        </w:rPr>
        <w:t>ate in force from time to time.</w:t>
      </w:r>
    </w:p>
    <w:p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0" w:name="_Ref405760142"/>
      <w:bookmarkStart w:id="41" w:name="_Ref414615375"/>
      <w:r w:rsidRPr="00EB4C75">
        <w:rPr>
          <w:rFonts w:cs="Arial"/>
          <w:sz w:val="20"/>
        </w:rPr>
        <w:t xml:space="preserve">If a </w:t>
      </w:r>
      <w:proofErr w:type="gramStart"/>
      <w:r w:rsidRPr="00EB4C75">
        <w:rPr>
          <w:rFonts w:cs="Arial"/>
          <w:sz w:val="20"/>
        </w:rPr>
        <w:t>Party contests</w:t>
      </w:r>
      <w:proofErr w:type="gramEnd"/>
      <w:r w:rsidRPr="00EB4C75">
        <w:rPr>
          <w:rFonts w:cs="Arial"/>
          <w:sz w:val="20"/>
        </w:rPr>
        <w:t xml:space="preserve"> all or any part of any payment calculated in accordance with this Sub-Contract</w:t>
      </w:r>
      <w:bookmarkEnd w:id="40"/>
      <w:r w:rsidRPr="00EB4C75">
        <w:rPr>
          <w:rFonts w:cs="Arial"/>
          <w:sz w:val="20"/>
        </w:rPr>
        <w:t>, the contesting Party must:</w:t>
      </w:r>
    </w:p>
    <w:p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42"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in particular identifying which elements are </w:t>
      </w:r>
      <w:proofErr w:type="gramStart"/>
      <w:r w:rsidRPr="00EB4C75">
        <w:rPr>
          <w:rFonts w:cs="Arial"/>
          <w:sz w:val="20"/>
        </w:rPr>
        <w:t>contested</w:t>
      </w:r>
      <w:proofErr w:type="gramEnd"/>
      <w:r w:rsidRPr="00EB4C75">
        <w:rPr>
          <w:rFonts w:cs="Arial"/>
          <w:sz w:val="20"/>
        </w:rPr>
        <w:t xml:space="preserve"> and which are not contested; and</w:t>
      </w:r>
      <w:bookmarkEnd w:id="41"/>
      <w:bookmarkEnd w:id="42"/>
    </w:p>
    <w:p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Pr>
          <w:rFonts w:cs="Arial"/>
          <w:sz w:val="20"/>
        </w:rPr>
        <w:t xml:space="preserve"> Party from whom it is due; and</w:t>
      </w:r>
    </w:p>
    <w:p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Pr>
          <w:rFonts w:cs="Arial"/>
          <w:sz w:val="20"/>
        </w:rPr>
        <w:instrText xml:space="preserve"> \* MERGEFORMAT </w:instrText>
      </w:r>
      <w:r w:rsidRPr="00EB4C75">
        <w:rPr>
          <w:rFonts w:cs="Arial"/>
          <w:sz w:val="20"/>
        </w:rPr>
      </w:r>
      <w:r w:rsidRPr="00EB4C75">
        <w:rPr>
          <w:rFonts w:cs="Arial"/>
          <w:sz w:val="20"/>
        </w:rPr>
        <w:fldChar w:fldCharType="separate"/>
      </w:r>
      <w:r>
        <w:rPr>
          <w:rFonts w:cs="Arial"/>
          <w:sz w:val="20"/>
        </w:rPr>
        <w:t>5.14.1</w:t>
      </w:r>
      <w:r w:rsidRPr="00EB4C75">
        <w:rPr>
          <w:rFonts w:cs="Arial"/>
          <w:sz w:val="20"/>
        </w:rPr>
        <w:fldChar w:fldCharType="end"/>
      </w:r>
      <w:r w:rsidRPr="00EB4C75">
        <w:rPr>
          <w:rFonts w:cs="Arial"/>
          <w:sz w:val="20"/>
        </w:rPr>
        <w:t xml:space="preserve"> above, the contesting Party must refer th</w:t>
      </w:r>
      <w:r>
        <w:rPr>
          <w:rFonts w:cs="Arial"/>
          <w:sz w:val="20"/>
        </w:rPr>
        <w:t xml:space="preserve">e matter to Dispute </w:t>
      </w:r>
      <w:proofErr w:type="gramStart"/>
      <w:r>
        <w:rPr>
          <w:rFonts w:cs="Arial"/>
          <w:sz w:val="20"/>
        </w:rPr>
        <w:t>Resolution;</w:t>
      </w:r>
      <w:proofErr w:type="gramEnd"/>
    </w:p>
    <w:p w:rsidR="00EB4C75" w:rsidRPr="009A0E16" w:rsidRDefault="0055138A"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43" w:name="_Ref405760461"/>
    </w:p>
    <w:p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4"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4"/>
    </w:p>
    <w:p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 xml:space="preserve">Whenever any sum is due from one Party to another </w:t>
      </w:r>
      <w:proofErr w:type="gramStart"/>
      <w:r w:rsidRPr="00EB4C75">
        <w:rPr>
          <w:rFonts w:cs="Arial"/>
          <w:sz w:val="20"/>
        </w:rPr>
        <w:t>as a consequence of</w:t>
      </w:r>
      <w:proofErr w:type="gramEnd"/>
      <w:r w:rsidRPr="00EB4C75">
        <w:rPr>
          <w:rFonts w:cs="Arial"/>
          <w:sz w:val="20"/>
        </w:rPr>
        <w:t xml:space="preserve"> Dispute Resolution or otherwise, the Party due to be paid that sum may deduct it from any amount that it is due to pay the other, provided that it has given 5 Operational Days’ no</w:t>
      </w:r>
      <w:r>
        <w:rPr>
          <w:rFonts w:cs="Arial"/>
          <w:sz w:val="20"/>
        </w:rPr>
        <w:t>tice of its intention to do so.</w:t>
      </w:r>
    </w:p>
    <w:p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5"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5"/>
    </w:p>
    <w:bookmarkEnd w:id="43"/>
    <w:p w:rsidR="00BE0A6D" w:rsidRPr="009A0E16" w:rsidRDefault="0055138A"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4"/>
      <w:bookmarkEnd w:id="35"/>
      <w:bookmarkEnd w:id="36"/>
      <w:r w:rsidRPr="009A0E16">
        <w:rPr>
          <w:rFonts w:cs="Arial"/>
          <w:b/>
          <w:bCs/>
          <w:kern w:val="32"/>
          <w:sz w:val="20"/>
          <w:lang w:eastAsia="en-US"/>
        </w:rPr>
        <w:t>Sub-Contract</w:t>
      </w:r>
      <w:bookmarkEnd w:id="37"/>
    </w:p>
    <w:p w:rsidR="00BE0A6D" w:rsidRPr="00662D3A" w:rsidRDefault="0055138A"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4436889"/>
      <w:bookmarkStart w:id="47" w:name="_Ref527961704"/>
      <w:r w:rsidRPr="00662D3A">
        <w:rPr>
          <w:rFonts w:cs="Arial"/>
          <w:bCs/>
          <w:iCs/>
          <w:sz w:val="20"/>
          <w:lang w:eastAsia="en-US"/>
        </w:rPr>
        <w:t xml:space="preserve">The following </w:t>
      </w:r>
      <w:r w:rsidRPr="00C068C5">
        <w:rPr>
          <w:rFonts w:cs="Arial"/>
          <w:sz w:val="20"/>
        </w:rPr>
        <w:t>provisions</w:t>
      </w:r>
      <w:r w:rsidRPr="00662D3A">
        <w:rPr>
          <w:rFonts w:cs="Arial"/>
          <w:bCs/>
          <w:iCs/>
          <w:sz w:val="20"/>
          <w:lang w:eastAsia="en-US"/>
        </w:rPr>
        <w:t xml:space="preserve"> are </w:t>
      </w:r>
      <w:bookmarkEnd w:id="46"/>
      <w:bookmarkEnd w:id="47"/>
      <w:r>
        <w:rPr>
          <w:rFonts w:cs="Arial"/>
          <w:bCs/>
          <w:iCs/>
          <w:sz w:val="20"/>
          <w:lang w:eastAsia="en-US"/>
        </w:rPr>
        <w:t>deleted:</w:t>
      </w:r>
    </w:p>
    <w:p w:rsidR="00876018" w:rsidRPr="00662D3A" w:rsidRDefault="0055138A" w:rsidP="008A2D34">
      <w:pPr>
        <w:pStyle w:val="Level2"/>
        <w:numPr>
          <w:ilvl w:val="0"/>
          <w:numId w:val="0"/>
        </w:numPr>
        <w:ind w:left="709"/>
        <w:rPr>
          <w:rFonts w:cs="Arial"/>
          <w:sz w:val="20"/>
        </w:rPr>
      </w:pPr>
      <w:r w:rsidRPr="00662D3A">
        <w:rPr>
          <w:rFonts w:cs="Arial"/>
          <w:b/>
          <w:bCs/>
          <w:iCs/>
          <w:sz w:val="20"/>
          <w:lang w:eastAsia="en-US"/>
        </w:rPr>
        <w:t>Service Conditions (SC</w:t>
      </w:r>
      <w:proofErr w:type="gramStart"/>
      <w:r w:rsidRPr="00662D3A">
        <w:rPr>
          <w:rFonts w:cs="Arial"/>
          <w:b/>
          <w:bCs/>
          <w:iCs/>
          <w:sz w:val="20"/>
          <w:lang w:eastAsia="en-US"/>
        </w:rPr>
        <w:t>):</w:t>
      </w:r>
      <w:r>
        <w:rPr>
          <w:rFonts w:cs="Arial"/>
          <w:bCs/>
          <w:iCs/>
          <w:sz w:val="20"/>
          <w:lang w:eastAsia="en-US"/>
        </w:rPr>
        <w:t>;</w:t>
      </w:r>
      <w:proofErr w:type="gramEnd"/>
      <w:r>
        <w:rPr>
          <w:rFonts w:cs="Arial"/>
          <w:bCs/>
          <w:iCs/>
          <w:sz w:val="20"/>
          <w:lang w:eastAsia="en-US"/>
        </w:rPr>
        <w:t xml:space="preserve"> 4.8; 4.9; 4.10; </w:t>
      </w:r>
      <w:r w:rsidRPr="00662D3A">
        <w:rPr>
          <w:rFonts w:cs="Arial"/>
          <w:sz w:val="20"/>
        </w:rPr>
        <w:t xml:space="preserve">6.2; 6.3; </w:t>
      </w:r>
      <w:r>
        <w:rPr>
          <w:rFonts w:cs="Arial"/>
          <w:sz w:val="20"/>
        </w:rPr>
        <w:t xml:space="preserve">6.4; 6.4A; 6.8.2; 6.13; 7.4A2; 7.4B2; 7.4C2; 7.4D2; 17.4; 17.5; </w:t>
      </w:r>
      <w:r w:rsidRPr="00662D3A">
        <w:rPr>
          <w:rFonts w:cs="Arial"/>
          <w:sz w:val="20"/>
        </w:rPr>
        <w:t>17.6</w:t>
      </w:r>
      <w:r>
        <w:rPr>
          <w:rFonts w:cs="Arial"/>
          <w:sz w:val="20"/>
        </w:rPr>
        <w:t xml:space="preserve">; 19.1; 19.2; </w:t>
      </w:r>
      <w:r w:rsidRPr="00B83FE1">
        <w:rPr>
          <w:rFonts w:cs="Arial"/>
          <w:sz w:val="20"/>
        </w:rPr>
        <w:t>19.</w:t>
      </w:r>
      <w:r>
        <w:rPr>
          <w:rFonts w:cs="Arial"/>
          <w:sz w:val="20"/>
        </w:rPr>
        <w:t>3</w:t>
      </w:r>
      <w:r w:rsidRPr="00B83FE1">
        <w:rPr>
          <w:rFonts w:cs="Arial"/>
          <w:sz w:val="20"/>
        </w:rPr>
        <w:t>; 28.1</w:t>
      </w:r>
      <w:r>
        <w:rPr>
          <w:rFonts w:cs="Arial"/>
          <w:sz w:val="20"/>
        </w:rPr>
        <w:t>6</w:t>
      </w:r>
      <w:r w:rsidRPr="00B83FE1">
        <w:rPr>
          <w:rFonts w:cs="Arial"/>
          <w:sz w:val="20"/>
        </w:rPr>
        <w:t>;</w:t>
      </w:r>
      <w:r w:rsidRPr="00662D3A">
        <w:rPr>
          <w:rFonts w:cs="Arial"/>
          <w:sz w:val="20"/>
        </w:rPr>
        <w:t xml:space="preserve"> 29.3.1; 29.3.2; 29.6; 29.26; 36; 38</w:t>
      </w:r>
      <w:r>
        <w:rPr>
          <w:rFonts w:cs="Arial"/>
          <w:sz w:val="20"/>
        </w:rPr>
        <w:t>; and Annex B</w:t>
      </w:r>
    </w:p>
    <w:p w:rsidR="00876018" w:rsidRPr="00D45EF8" w:rsidRDefault="0055138A"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Pr="00D45EF8">
        <w:rPr>
          <w:rFonts w:cs="Arial"/>
          <w:sz w:val="20"/>
        </w:rPr>
        <w:t xml:space="preserve">1.1; 1.2; 3; 10.1; 10.2; 12.2-12.5; 12.10; 13.2; 13.11; 14.4.1; 14.5; </w:t>
      </w:r>
      <w:r>
        <w:rPr>
          <w:rFonts w:cs="Arial"/>
          <w:sz w:val="20"/>
        </w:rPr>
        <w:t xml:space="preserve">14.8; </w:t>
      </w:r>
      <w:r w:rsidRPr="00D45EF8">
        <w:rPr>
          <w:rFonts w:cs="Arial"/>
          <w:sz w:val="20"/>
        </w:rPr>
        <w:t>15.8.3; 15.8.</w:t>
      </w:r>
      <w:r w:rsidRPr="00B97544">
        <w:rPr>
          <w:rFonts w:cs="Arial"/>
          <w:sz w:val="20"/>
        </w:rPr>
        <w:t>6</w:t>
      </w:r>
      <w:r w:rsidRPr="00D45EF8">
        <w:rPr>
          <w:rFonts w:cs="Arial"/>
          <w:sz w:val="20"/>
        </w:rPr>
        <w:t>; 15.13; 17.6; 17.9; and 21.9</w:t>
      </w:r>
    </w:p>
    <w:p w:rsidR="00BE0A6D" w:rsidRPr="00D45EF8" w:rsidRDefault="0055138A"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Pr>
          <w:rFonts w:cs="Arial"/>
          <w:bCs/>
          <w:iCs/>
          <w:sz w:val="20"/>
          <w:lang w:eastAsia="en-US"/>
        </w:rPr>
        <w:t>se provisions are also deleted.</w:t>
      </w:r>
    </w:p>
    <w:p w:rsidR="00CA32F4" w:rsidRPr="00D45EF8" w:rsidRDefault="0055138A"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8" w:name="_Ref487635357"/>
      <w:r>
        <w:rPr>
          <w:rFonts w:cs="Arial"/>
          <w:bCs/>
          <w:iCs/>
          <w:sz w:val="20"/>
          <w:lang w:eastAsia="en-US"/>
        </w:rPr>
        <w:t>In</w:t>
      </w:r>
      <w:r w:rsidRPr="00D45EF8">
        <w:rPr>
          <w:rFonts w:cs="Arial"/>
          <w:bCs/>
          <w:iCs/>
          <w:sz w:val="20"/>
          <w:lang w:eastAsia="en-US"/>
        </w:rPr>
        <w:t xml:space="preserve"> the following provisions, references to the "Commissioner", “Commissioners” or “Co-ordinating Commissioner” (as applicable)</w:t>
      </w:r>
      <w:r>
        <w:rPr>
          <w:rFonts w:cs="Arial"/>
          <w:bCs/>
          <w:iCs/>
          <w:sz w:val="20"/>
          <w:lang w:eastAsia="en-US"/>
        </w:rPr>
        <w:t>:</w:t>
      </w:r>
    </w:p>
    <w:bookmarkEnd w:id="48"/>
    <w:p w:rsidR="00C068C5" w:rsidRPr="00C068C5" w:rsidRDefault="0055138A"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rsidR="00BE0A6D" w:rsidRPr="00D45EF8" w:rsidRDefault="0055138A"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 xml:space="preserve">Service Conditions (SC): </w:t>
      </w:r>
      <w:r w:rsidRPr="00D45EF8">
        <w:rPr>
          <w:rFonts w:cs="Arial"/>
          <w:bCs/>
          <w:iCs/>
          <w:sz w:val="20"/>
          <w:lang w:eastAsia="en-US"/>
        </w:rPr>
        <w:t xml:space="preserve">5.1; </w:t>
      </w:r>
      <w:r>
        <w:rPr>
          <w:rFonts w:cs="Arial"/>
          <w:bCs/>
          <w:iCs/>
          <w:sz w:val="20"/>
          <w:lang w:eastAsia="en-US"/>
        </w:rPr>
        <w:t xml:space="preserve">6.14; </w:t>
      </w:r>
      <w:r w:rsidRPr="00D45EF8">
        <w:rPr>
          <w:rFonts w:cs="Arial"/>
          <w:bCs/>
          <w:iCs/>
          <w:sz w:val="20"/>
          <w:lang w:eastAsia="en-US"/>
        </w:rPr>
        <w:t>13.</w:t>
      </w:r>
      <w:r>
        <w:rPr>
          <w:rFonts w:cs="Arial"/>
          <w:bCs/>
          <w:iCs/>
          <w:sz w:val="20"/>
          <w:lang w:eastAsia="en-US"/>
        </w:rPr>
        <w:t>9</w:t>
      </w:r>
      <w:r w:rsidRPr="00D45EF8">
        <w:rPr>
          <w:rFonts w:cs="Arial"/>
          <w:bCs/>
          <w:iCs/>
          <w:sz w:val="20"/>
          <w:lang w:eastAsia="en-US"/>
        </w:rPr>
        <w:t>; 23.2; 24.3; 28.6; and 30.4</w:t>
      </w:r>
    </w:p>
    <w:p w:rsidR="00CA32F4" w:rsidRPr="00D45EF8" w:rsidRDefault="0055138A"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21.13</w:t>
      </w:r>
    </w:p>
    <w:p w:rsidR="00D45EF8" w:rsidRPr="00D45EF8" w:rsidRDefault="0055138A"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Pr>
          <w:sz w:val="20"/>
          <w:lang w:eastAsia="en-US"/>
        </w:rPr>
        <w:t>refer to the Commissioner and the Provider:</w:t>
      </w:r>
    </w:p>
    <w:p w:rsidR="00662C7A" w:rsidRPr="00662C7A" w:rsidRDefault="0055138A" w:rsidP="008A2D34">
      <w:pPr>
        <w:pStyle w:val="Level3"/>
        <w:numPr>
          <w:ilvl w:val="0"/>
          <w:numId w:val="0"/>
        </w:numPr>
        <w:spacing w:line="240" w:lineRule="auto"/>
        <w:ind w:left="1814" w:hanging="1134"/>
        <w:rPr>
          <w:b/>
          <w:sz w:val="20"/>
          <w:lang w:eastAsia="en-US"/>
        </w:rPr>
      </w:pPr>
      <w:r>
        <w:rPr>
          <w:b/>
          <w:sz w:val="20"/>
          <w:lang w:eastAsia="en-US"/>
        </w:rPr>
        <w:t xml:space="preserve">Service Conditions (SC): </w:t>
      </w:r>
      <w:r>
        <w:rPr>
          <w:sz w:val="20"/>
          <w:lang w:eastAsia="en-US"/>
        </w:rPr>
        <w:t>3.19</w:t>
      </w:r>
    </w:p>
    <w:p w:rsidR="00FF37D0" w:rsidRPr="00D45EF8" w:rsidRDefault="0055138A"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Pr>
          <w:sz w:val="20"/>
          <w:lang w:eastAsia="en-US"/>
        </w:rPr>
        <w:t xml:space="preserve"> 21.18; 22.4; 23.3</w:t>
      </w:r>
    </w:p>
    <w:p w:rsidR="00BB3DA6" w:rsidRDefault="0055138A" w:rsidP="00B71156">
      <w:pPr>
        <w:widowControl w:val="0"/>
        <w:spacing w:after="240" w:line="240" w:lineRule="auto"/>
        <w:ind w:left="680"/>
        <w:outlineLvl w:val="1"/>
        <w:rPr>
          <w:rFonts w:cs="Arial"/>
          <w:bCs/>
          <w:iCs/>
          <w:sz w:val="20"/>
          <w:lang w:eastAsia="en-US"/>
        </w:rPr>
      </w:pPr>
      <w:r w:rsidRPr="009A0E16">
        <w:rPr>
          <w:rFonts w:cs="Arial"/>
          <w:bCs/>
          <w:iCs/>
          <w:sz w:val="20"/>
          <w:lang w:eastAsia="en-US"/>
        </w:rPr>
        <w:t xml:space="preserve">and any reference in those provisions to a request or notice being given by a </w:t>
      </w:r>
      <w:proofErr w:type="gramStart"/>
      <w:r w:rsidRPr="009A0E16">
        <w:rPr>
          <w:rFonts w:cs="Arial"/>
          <w:bCs/>
          <w:iCs/>
          <w:sz w:val="20"/>
          <w:lang w:eastAsia="en-US"/>
        </w:rPr>
        <w:t>Commissioner</w:t>
      </w:r>
      <w:proofErr w:type="gramEnd"/>
      <w:r w:rsidRPr="009A0E16">
        <w:rPr>
          <w:rFonts w:cs="Arial"/>
          <w:bCs/>
          <w:iCs/>
          <w:sz w:val="20"/>
          <w:lang w:eastAsia="en-US"/>
        </w:rPr>
        <w:t xml:space="preserve"> will be deemed to apply where such a request or notice is given directly</w:t>
      </w:r>
      <w:r>
        <w:rPr>
          <w:rFonts w:cs="Arial"/>
          <w:bCs/>
          <w:iCs/>
          <w:sz w:val="20"/>
          <w:lang w:eastAsia="en-US"/>
        </w:rPr>
        <w:t>,</w:t>
      </w:r>
      <w:r w:rsidRPr="009A0E16">
        <w:rPr>
          <w:rFonts w:cs="Arial"/>
          <w:bCs/>
          <w:iCs/>
          <w:sz w:val="20"/>
          <w:lang w:eastAsia="en-US"/>
        </w:rPr>
        <w:t xml:space="preserve"> or is passed on</w:t>
      </w:r>
      <w:r>
        <w:rPr>
          <w:rFonts w:cs="Arial"/>
          <w:bCs/>
          <w:iCs/>
          <w:sz w:val="20"/>
          <w:lang w:eastAsia="en-US"/>
        </w:rPr>
        <w:t>,</w:t>
      </w:r>
      <w:r w:rsidRPr="009A0E16">
        <w:rPr>
          <w:rFonts w:cs="Arial"/>
          <w:bCs/>
          <w:iCs/>
          <w:sz w:val="20"/>
          <w:lang w:eastAsia="en-US"/>
        </w:rPr>
        <w:t xml:space="preserve"> to the Sub-Contractor by the Head Provider.</w:t>
      </w:r>
    </w:p>
    <w:p w:rsidR="00BE0A6D" w:rsidRPr="009A0E16" w:rsidRDefault="0055138A"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9" w:name="_Ref487187032"/>
      <w:r w:rsidRPr="009A0E16">
        <w:rPr>
          <w:rFonts w:cs="Arial"/>
          <w:bCs/>
          <w:iCs/>
          <w:sz w:val="20"/>
          <w:lang w:eastAsia="en-US"/>
        </w:rPr>
        <w:t xml:space="preserve">The following </w:t>
      </w:r>
      <w:r>
        <w:rPr>
          <w:rFonts w:cs="Arial"/>
          <w:bCs/>
          <w:iCs/>
          <w:sz w:val="20"/>
          <w:lang w:eastAsia="en-US"/>
        </w:rPr>
        <w:t>provisions</w:t>
      </w:r>
      <w:r w:rsidRPr="009A0E16">
        <w:rPr>
          <w:rFonts w:cs="Arial"/>
          <w:bCs/>
          <w:iCs/>
          <w:sz w:val="20"/>
          <w:lang w:eastAsia="en-US"/>
        </w:rPr>
        <w:t xml:space="preserve"> will be amended as set out or described below:</w:t>
      </w:r>
      <w:bookmarkEnd w:id="49"/>
    </w:p>
    <w:p w:rsidR="00BE0A6D" w:rsidRPr="009A0E16" w:rsidRDefault="0055138A"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37E70" w:rsidRPr="009A0E16" w:rsidTr="004A6AF6">
        <w:trPr>
          <w:trHeight w:val="919"/>
        </w:trPr>
        <w:tc>
          <w:tcPr>
            <w:tcW w:w="2410" w:type="dxa"/>
            <w:tcBorders>
              <w:top w:val="single" w:sz="4" w:space="0" w:color="auto"/>
              <w:left w:val="single" w:sz="4" w:space="0" w:color="auto"/>
              <w:bottom w:val="single" w:sz="4" w:space="0" w:color="auto"/>
              <w:right w:val="single" w:sz="4" w:space="0" w:color="auto"/>
            </w:tcBorders>
          </w:tcPr>
          <w:p w:rsidR="00837E70" w:rsidRPr="00B7115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rsidR="00837E70" w:rsidRPr="009A0E16" w:rsidRDefault="0055138A" w:rsidP="008A2D34">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Pr>
                <w:rFonts w:cs="Arial"/>
                <w:sz w:val="20"/>
              </w:rPr>
              <w:t>SC</w:t>
            </w:r>
            <w:r w:rsidRPr="009A0E16">
              <w:rPr>
                <w:rFonts w:cs="Arial"/>
                <w:sz w:val="20"/>
              </w:rPr>
              <w:t>3.2B (as applicable) will also apply to this Sub-Contract if failure by the Sub-Contractor to comply with SC3.1 is directly attributable to</w:t>
            </w:r>
            <w:r>
              <w:rPr>
                <w:rFonts w:cs="Arial"/>
                <w:sz w:val="20"/>
              </w:rPr>
              <w:t>,</w:t>
            </w:r>
            <w:r w:rsidRPr="009A0E16">
              <w:rPr>
                <w:rFonts w:cs="Arial"/>
                <w:sz w:val="20"/>
              </w:rPr>
              <w:t xml:space="preserve"> or caused by</w:t>
            </w:r>
            <w:r>
              <w:rPr>
                <w:rFonts w:cs="Arial"/>
                <w:sz w:val="20"/>
              </w:rPr>
              <w:t>,</w:t>
            </w:r>
            <w:r w:rsidRPr="009A0E16">
              <w:rPr>
                <w:rFonts w:cs="Arial"/>
                <w:sz w:val="20"/>
              </w:rPr>
              <w:t xml:space="preserve"> an act or omission of the Commissioner.</w:t>
            </w:r>
          </w:p>
        </w:tc>
      </w:tr>
      <w:tr w:rsidR="001B2312" w:rsidRPr="009A0E16" w:rsidTr="004A6AF6">
        <w:trPr>
          <w:trHeight w:val="919"/>
        </w:trPr>
        <w:tc>
          <w:tcPr>
            <w:tcW w:w="2410" w:type="dxa"/>
            <w:tcBorders>
              <w:top w:val="single" w:sz="4" w:space="0" w:color="auto"/>
              <w:left w:val="single" w:sz="4" w:space="0" w:color="auto"/>
              <w:bottom w:val="single" w:sz="4" w:space="0" w:color="auto"/>
              <w:right w:val="single" w:sz="4" w:space="0" w:color="auto"/>
            </w:tcBorders>
          </w:tcPr>
          <w:p w:rsidR="001B2312" w:rsidRPr="009A0E16" w:rsidRDefault="0055138A"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rsidR="001B2312" w:rsidRPr="009A0E16" w:rsidRDefault="0055138A" w:rsidP="001B2312">
            <w:pPr>
              <w:pStyle w:val="Level2"/>
              <w:numPr>
                <w:ilvl w:val="0"/>
                <w:numId w:val="0"/>
              </w:numPr>
              <w:tabs>
                <w:tab w:val="left" w:pos="851"/>
              </w:tabs>
              <w:ind w:left="34"/>
              <w:rPr>
                <w:rFonts w:cs="Arial"/>
                <w:sz w:val="20"/>
              </w:rPr>
            </w:pPr>
            <w:r>
              <w:rPr>
                <w:rFonts w:cs="Arial"/>
                <w:sz w:val="20"/>
              </w:rPr>
              <w:t>SC4.8 will not apply to the Sub-</w:t>
            </w:r>
            <w:proofErr w:type="gramStart"/>
            <w:r>
              <w:rPr>
                <w:rFonts w:cs="Arial"/>
                <w:sz w:val="20"/>
              </w:rPr>
              <w:t>Contract</w:t>
            </w:r>
            <w:proofErr w:type="gramEnd"/>
            <w:r>
              <w:rPr>
                <w:rFonts w:cs="Arial"/>
                <w:sz w:val="20"/>
              </w:rPr>
              <w:t xml:space="preserve"> but the Sub-Contractor acknowledges the Head Provider’s obligations under SC4.8 of the Head Contract and will provide all reasonable assistance to the Head Provider to comply with this provision.</w:t>
            </w:r>
          </w:p>
        </w:tc>
      </w:tr>
      <w:tr w:rsidR="00837E70" w:rsidRPr="009A0E16" w:rsidTr="004A6AF6">
        <w:trPr>
          <w:trHeight w:val="1225"/>
        </w:trPr>
        <w:tc>
          <w:tcPr>
            <w:tcW w:w="2410" w:type="dxa"/>
            <w:tcBorders>
              <w:top w:val="single" w:sz="4" w:space="0" w:color="auto"/>
              <w:left w:val="single" w:sz="4" w:space="0" w:color="auto"/>
              <w:bottom w:val="single" w:sz="4" w:space="0" w:color="auto"/>
              <w:right w:val="single" w:sz="4" w:space="0" w:color="auto"/>
            </w:tcBorders>
          </w:tcPr>
          <w:p w:rsidR="00837E70" w:rsidRPr="005F53DC" w:rsidRDefault="0055138A" w:rsidP="00B606DE">
            <w:pPr>
              <w:pStyle w:val="MRNoHead2"/>
              <w:spacing w:before="0" w:after="240" w:line="240" w:lineRule="auto"/>
              <w:jc w:val="left"/>
              <w:rPr>
                <w:rFonts w:ascii="Arial" w:hAnsi="Arial" w:cs="Arial"/>
                <w:b w:val="0"/>
                <w:sz w:val="20"/>
              </w:rPr>
            </w:pPr>
            <w:r w:rsidRPr="009A0E16">
              <w:rPr>
                <w:rFonts w:ascii="Arial" w:hAnsi="Arial" w:cs="Arial"/>
                <w:b w:val="0"/>
                <w:sz w:val="20"/>
              </w:rPr>
              <w:t>Choice</w:t>
            </w:r>
            <w:r>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rsidR="00791F02" w:rsidRPr="009A0E16" w:rsidRDefault="0055138A" w:rsidP="00BB36CF">
            <w:pPr>
              <w:pStyle w:val="Level2"/>
              <w:numPr>
                <w:ilvl w:val="1"/>
                <w:numId w:val="28"/>
              </w:numPr>
              <w:tabs>
                <w:tab w:val="left" w:pos="175"/>
              </w:tabs>
              <w:ind w:left="0" w:hanging="5496"/>
              <w:rPr>
                <w:rFonts w:cs="Arial"/>
                <w:sz w:val="20"/>
              </w:rPr>
            </w:pPr>
            <w:r w:rsidRPr="009A0E16">
              <w:rPr>
                <w:rFonts w:cs="Arial"/>
                <w:sz w:val="20"/>
              </w:rPr>
              <w:t xml:space="preserve">The Sub-Contractor must provide all information as required by the Head Provider regarding relevant </w:t>
            </w:r>
            <w:r>
              <w:rPr>
                <w:rFonts w:cs="Arial"/>
                <w:sz w:val="20"/>
              </w:rPr>
              <w:t>Sub-Contract Services</w:t>
            </w:r>
            <w:r w:rsidRPr="009A0E16">
              <w:rPr>
                <w:rFonts w:cs="Arial"/>
                <w:sz w:val="20"/>
              </w:rPr>
              <w:t xml:space="preserve"> and appointment slots in such manner to enable the Head Provider to comply with its obligations under SC6.2 and SC6.3. </w:t>
            </w:r>
          </w:p>
          <w:p w:rsidR="00837E70" w:rsidRPr="009A0E16" w:rsidRDefault="0055138A"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Pr>
                <w:rFonts w:cs="Arial"/>
                <w:sz w:val="20"/>
              </w:rPr>
              <w:t>owledges the provisions of SC6.8</w:t>
            </w:r>
            <w:r w:rsidRPr="009A0E16">
              <w:rPr>
                <w:rFonts w:cs="Arial"/>
                <w:sz w:val="20"/>
              </w:rPr>
              <w:t>.2</w:t>
            </w:r>
            <w:r>
              <w:rPr>
                <w:rFonts w:cs="Arial"/>
                <w:sz w:val="20"/>
              </w:rPr>
              <w:t xml:space="preserve"> of the Head Contract</w:t>
            </w:r>
            <w:r w:rsidRPr="009A0E16">
              <w:rPr>
                <w:rFonts w:cs="Arial"/>
                <w:sz w:val="20"/>
              </w:rPr>
              <w:t xml:space="preserve"> and will not by any act or omission cause the Head Provider to be in breach of it.</w:t>
            </w:r>
          </w:p>
        </w:tc>
      </w:tr>
      <w:tr w:rsidR="00837E70" w:rsidRPr="009A0E16" w:rsidTr="004A6AF6">
        <w:trPr>
          <w:trHeight w:val="1225"/>
        </w:trPr>
        <w:tc>
          <w:tcPr>
            <w:tcW w:w="2410" w:type="dxa"/>
            <w:tcBorders>
              <w:top w:val="single" w:sz="4" w:space="0" w:color="auto"/>
              <w:left w:val="single" w:sz="4" w:space="0" w:color="auto"/>
              <w:bottom w:val="single" w:sz="4" w:space="0" w:color="auto"/>
              <w:right w:val="single" w:sz="4" w:space="0" w:color="auto"/>
            </w:tcBorders>
          </w:tcPr>
          <w:p w:rsidR="00837E70" w:rsidRPr="00B71156" w:rsidRDefault="0055138A" w:rsidP="00B606DE">
            <w:pPr>
              <w:pStyle w:val="MRNoHead2"/>
              <w:spacing w:before="0" w:after="24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rsidR="00837E70" w:rsidRPr="009A0E16" w:rsidRDefault="0055138A"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must co-operate with requests relating to Education, </w:t>
            </w:r>
            <w:proofErr w:type="gramStart"/>
            <w:r w:rsidRPr="009A0E16">
              <w:rPr>
                <w:rFonts w:cs="Arial"/>
                <w:sz w:val="20"/>
              </w:rPr>
              <w:t>Health</w:t>
            </w:r>
            <w:proofErr w:type="gramEnd"/>
            <w:r w:rsidRPr="009A0E16">
              <w:rPr>
                <w:rFonts w:cs="Arial"/>
                <w:sz w:val="20"/>
              </w:rPr>
              <w:t xml:space="preserve"> and Car</w:t>
            </w:r>
            <w:r>
              <w:rPr>
                <w:rFonts w:cs="Arial"/>
                <w:sz w:val="20"/>
              </w:rPr>
              <w:t>e Needs Assessments under SC10.6</w:t>
            </w:r>
            <w:r w:rsidRPr="009A0E16">
              <w:rPr>
                <w:rFonts w:cs="Arial"/>
                <w:sz w:val="20"/>
              </w:rPr>
              <w:t xml:space="preserve"> whether that request is made directly of the Sub-Contractor or indirectly via the Head Provider.</w:t>
            </w:r>
          </w:p>
        </w:tc>
      </w:tr>
      <w:tr w:rsidR="00837E70" w:rsidRPr="009A0E16" w:rsidTr="004A6AF6">
        <w:trPr>
          <w:trHeight w:val="670"/>
        </w:trPr>
        <w:tc>
          <w:tcPr>
            <w:tcW w:w="2410" w:type="dxa"/>
            <w:tcBorders>
              <w:top w:val="single" w:sz="4" w:space="0" w:color="auto"/>
              <w:left w:val="single" w:sz="4" w:space="0" w:color="auto"/>
              <w:bottom w:val="single" w:sz="4" w:space="0" w:color="auto"/>
              <w:right w:val="single" w:sz="4" w:space="0" w:color="auto"/>
            </w:tcBorders>
          </w:tcPr>
          <w:p w:rsidR="00837E70" w:rsidRPr="00B71156" w:rsidRDefault="0055138A" w:rsidP="008A2D34">
            <w:pPr>
              <w:pStyle w:val="MRNoHead2"/>
              <w:spacing w:before="0" w:after="240" w:line="240" w:lineRule="auto"/>
              <w:jc w:val="left"/>
              <w:rPr>
                <w:rFonts w:ascii="Arial" w:hAnsi="Arial" w:cs="Arial"/>
                <w:b w:val="0"/>
                <w:sz w:val="20"/>
              </w:rPr>
            </w:pPr>
            <w:r w:rsidRPr="009A0E16">
              <w:rPr>
                <w:rFonts w:ascii="Arial" w:hAnsi="Arial" w:cs="Arial"/>
                <w:b w:val="0"/>
                <w:sz w:val="20"/>
              </w:rPr>
              <w:t>Service User Health Records (SC23)</w:t>
            </w:r>
          </w:p>
        </w:tc>
        <w:tc>
          <w:tcPr>
            <w:tcW w:w="5953" w:type="dxa"/>
            <w:tcBorders>
              <w:top w:val="single" w:sz="4" w:space="0" w:color="auto"/>
              <w:left w:val="single" w:sz="4" w:space="0" w:color="auto"/>
              <w:bottom w:val="single" w:sz="4" w:space="0" w:color="auto"/>
              <w:right w:val="single" w:sz="4" w:space="0" w:color="auto"/>
            </w:tcBorders>
          </w:tcPr>
          <w:p w:rsidR="00837E70" w:rsidRPr="009A0E16" w:rsidRDefault="0055138A" w:rsidP="008A2D34">
            <w:pPr>
              <w:pStyle w:val="Level2"/>
              <w:numPr>
                <w:ilvl w:val="0"/>
                <w:numId w:val="0"/>
              </w:numPr>
              <w:tabs>
                <w:tab w:val="left" w:pos="0"/>
              </w:tabs>
              <w:rPr>
                <w:rFonts w:cs="Arial"/>
                <w:bCs/>
                <w:iCs/>
                <w:sz w:val="20"/>
                <w:lang w:eastAsia="en-US"/>
              </w:rPr>
            </w:pPr>
            <w:r w:rsidRPr="009A0E16">
              <w:rPr>
                <w:rFonts w:cs="Arial"/>
                <w:sz w:val="20"/>
              </w:rPr>
              <w:t xml:space="preserve">The words “for whom that Commissioner is responsible” will be deemed deleted from SC23.2.1 and </w:t>
            </w:r>
            <w:r>
              <w:rPr>
                <w:rFonts w:cs="Arial"/>
                <w:sz w:val="20"/>
              </w:rPr>
              <w:t>SC</w:t>
            </w:r>
            <w:r w:rsidRPr="009A0E16">
              <w:rPr>
                <w:rFonts w:cs="Arial"/>
                <w:sz w:val="20"/>
              </w:rPr>
              <w:t>23.2.2 for the purposes of this Sub-Contract.</w:t>
            </w:r>
          </w:p>
        </w:tc>
      </w:tr>
      <w:tr w:rsidR="00791F02" w:rsidRPr="009A0E16" w:rsidTr="004A6AF6">
        <w:trPr>
          <w:trHeight w:val="274"/>
        </w:trPr>
        <w:tc>
          <w:tcPr>
            <w:tcW w:w="2410" w:type="dxa"/>
            <w:tcBorders>
              <w:top w:val="single" w:sz="4" w:space="0" w:color="auto"/>
              <w:left w:val="single" w:sz="4" w:space="0" w:color="auto"/>
              <w:bottom w:val="single" w:sz="4" w:space="0" w:color="auto"/>
              <w:right w:val="single" w:sz="4" w:space="0" w:color="auto"/>
            </w:tcBorders>
          </w:tcPr>
          <w:p w:rsidR="00791F02" w:rsidRPr="009A0E16" w:rsidRDefault="0055138A"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rsidR="006C26A3" w:rsidRPr="009A0E16" w:rsidRDefault="0055138A"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rsidR="006C26A3" w:rsidRPr="009A0E16" w:rsidRDefault="0055138A"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rsidR="006C26A3" w:rsidRPr="009A0E16" w:rsidRDefault="0055138A" w:rsidP="008A2D34">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p w:rsidR="006C26A3" w:rsidRPr="009A0E16" w:rsidRDefault="0055138A" w:rsidP="008A2D34">
            <w:pPr>
              <w:pStyle w:val="Level2"/>
              <w:numPr>
                <w:ilvl w:val="0"/>
                <w:numId w:val="0"/>
              </w:numPr>
              <w:tabs>
                <w:tab w:val="left" w:pos="0"/>
              </w:tabs>
              <w:rPr>
                <w:rFonts w:cs="Arial"/>
                <w:sz w:val="20"/>
              </w:rPr>
            </w:pPr>
            <w:r w:rsidRPr="009A0E16">
              <w:rPr>
                <w:rFonts w:cs="Arial"/>
                <w:sz w:val="20"/>
              </w:rPr>
              <w:t>The words “instruct the Commissioners to withhold or itself withhold (on behalf of all Commissioners)” in SC28.</w:t>
            </w:r>
            <w:r>
              <w:rPr>
                <w:rFonts w:cs="Arial"/>
                <w:sz w:val="20"/>
              </w:rPr>
              <w:t>18</w:t>
            </w:r>
            <w:r w:rsidRPr="009A0E16">
              <w:rPr>
                <w:rFonts w:cs="Arial"/>
                <w:sz w:val="20"/>
              </w:rPr>
              <w:t>.2 and SC28.</w:t>
            </w:r>
            <w:r>
              <w:rPr>
                <w:rFonts w:cs="Arial"/>
                <w:sz w:val="20"/>
              </w:rPr>
              <w:t>19</w:t>
            </w:r>
            <w:r w:rsidRPr="009A0E16">
              <w:rPr>
                <w:rFonts w:cs="Arial"/>
                <w:sz w:val="20"/>
              </w:rPr>
              <w:t xml:space="preserve"> </w:t>
            </w:r>
            <w:r>
              <w:rPr>
                <w:rFonts w:cs="Arial"/>
                <w:sz w:val="20"/>
              </w:rPr>
              <w:t xml:space="preserve">will </w:t>
            </w:r>
            <w:r w:rsidRPr="009A0E16">
              <w:rPr>
                <w:rFonts w:cs="Arial"/>
                <w:sz w:val="20"/>
              </w:rPr>
              <w:t>be replaced with “withhold”.</w:t>
            </w:r>
          </w:p>
          <w:p w:rsidR="00791F02" w:rsidRPr="009A0E16" w:rsidRDefault="0055138A" w:rsidP="008A2D34">
            <w:pPr>
              <w:pStyle w:val="Level2"/>
              <w:numPr>
                <w:ilvl w:val="0"/>
                <w:numId w:val="0"/>
              </w:numPr>
              <w:tabs>
                <w:tab w:val="left" w:pos="0"/>
                <w:tab w:val="left" w:pos="851"/>
              </w:tabs>
              <w:rPr>
                <w:rFonts w:cs="Arial"/>
                <w:sz w:val="20"/>
              </w:rPr>
            </w:pPr>
            <w:r w:rsidRPr="009A0E16">
              <w:rPr>
                <w:rFonts w:cs="Arial"/>
                <w:sz w:val="20"/>
              </w:rPr>
              <w:t>The paragraph after SC28.</w:t>
            </w:r>
            <w:r>
              <w:rPr>
                <w:rFonts w:cs="Arial"/>
                <w:sz w:val="20"/>
              </w:rPr>
              <w:t>22</w:t>
            </w:r>
            <w:r w:rsidRPr="009A0E16">
              <w:rPr>
                <w:rFonts w:cs="Arial"/>
                <w:sz w:val="20"/>
              </w:rPr>
              <w:t xml:space="preserve">.3 </w:t>
            </w:r>
            <w:r>
              <w:rPr>
                <w:rFonts w:cs="Arial"/>
                <w:sz w:val="20"/>
              </w:rPr>
              <w:t>will</w:t>
            </w:r>
            <w:r w:rsidRPr="009A0E16">
              <w:rPr>
                <w:rFonts w:cs="Arial"/>
                <w:sz w:val="20"/>
              </w:rPr>
              <w:t xml:space="preserve"> be deemed deleted for the purposes of this Sub-Contract.</w:t>
            </w:r>
          </w:p>
        </w:tc>
      </w:tr>
      <w:tr w:rsidR="006C26A3" w:rsidRPr="009A0E16" w:rsidTr="004A6AF6">
        <w:trPr>
          <w:trHeight w:val="1225"/>
        </w:trPr>
        <w:tc>
          <w:tcPr>
            <w:tcW w:w="2410" w:type="dxa"/>
            <w:tcBorders>
              <w:top w:val="single" w:sz="4" w:space="0" w:color="auto"/>
              <w:left w:val="single" w:sz="4" w:space="0" w:color="auto"/>
              <w:bottom w:val="single" w:sz="4" w:space="0" w:color="auto"/>
              <w:right w:val="single" w:sz="4" w:space="0" w:color="auto"/>
            </w:tcBorders>
          </w:tcPr>
          <w:p w:rsidR="006C26A3" w:rsidRPr="009A0E1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the Head Provider and the </w:t>
            </w:r>
            <w:proofErr w:type="gramStart"/>
            <w:r w:rsidRPr="009A0E16">
              <w:rPr>
                <w:rFonts w:cs="Arial"/>
                <w:sz w:val="20"/>
              </w:rPr>
              <w:t>Commissioner</w:t>
            </w:r>
            <w:proofErr w:type="gramEnd"/>
            <w:r w:rsidRPr="009A0E16">
              <w:rPr>
                <w:rFonts w:cs="Arial"/>
                <w:sz w:val="20"/>
              </w:rPr>
              <w:t xml:space="preserve"> and which are relevant to the </w:t>
            </w:r>
            <w:r>
              <w:rPr>
                <w:rFonts w:cs="Arial"/>
                <w:sz w:val="20"/>
              </w:rPr>
              <w:t>Sub-Contract Services</w:t>
            </w:r>
            <w:r w:rsidRPr="009A0E16">
              <w:rPr>
                <w:rFonts w:cs="Arial"/>
                <w:sz w:val="20"/>
              </w:rPr>
              <w:t xml:space="preserve"> and notified to the Sub-Contractor.</w:t>
            </w:r>
          </w:p>
          <w:p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words “in relation to any Commissioner” </w:t>
            </w:r>
            <w:r>
              <w:rPr>
                <w:rFonts w:cs="Arial"/>
                <w:sz w:val="20"/>
              </w:rPr>
              <w:t>will</w:t>
            </w:r>
            <w:r w:rsidRPr="009A0E16">
              <w:rPr>
                <w:rFonts w:cs="Arial"/>
                <w:sz w:val="20"/>
              </w:rPr>
              <w:t xml:space="preserve"> be deemed deleted from SC29.8 and SC29.9 for the purposes of this Sub-Contract.</w:t>
            </w:r>
          </w:p>
          <w:p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words “in respect of each Commissioner” </w:t>
            </w:r>
            <w:r>
              <w:rPr>
                <w:rFonts w:cs="Arial"/>
                <w:sz w:val="20"/>
              </w:rPr>
              <w:t>will</w:t>
            </w:r>
            <w:r w:rsidRPr="009A0E16">
              <w:rPr>
                <w:rFonts w:cs="Arial"/>
                <w:sz w:val="20"/>
              </w:rPr>
              <w:t xml:space="preserve"> be deemed deleted from SC29.11</w:t>
            </w:r>
            <w:r>
              <w:rPr>
                <w:rFonts w:cs="Arial"/>
                <w:sz w:val="20"/>
              </w:rPr>
              <w:t xml:space="preserve"> </w:t>
            </w:r>
            <w:r w:rsidRPr="009A0E16">
              <w:rPr>
                <w:rFonts w:cs="Arial"/>
                <w:sz w:val="20"/>
              </w:rPr>
              <w:t>for the purposes of this Sub-Contract.</w:t>
            </w:r>
          </w:p>
          <w:p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Head Provider or the Commissioner, as appropriate, fails to respond within the time period specified in the Prior Approval Scheme </w:t>
            </w:r>
            <w:proofErr w:type="gramStart"/>
            <w:r w:rsidRPr="009A0E16">
              <w:rPr>
                <w:rFonts w:cs="Arial"/>
                <w:sz w:val="20"/>
              </w:rPr>
              <w:t>then</w:t>
            </w:r>
            <w:proofErr w:type="gramEnd"/>
            <w:r w:rsidRPr="009A0E16">
              <w:rPr>
                <w:rFonts w:cs="Arial"/>
                <w:sz w:val="20"/>
              </w:rPr>
              <w:t xml:space="preserve"> Prior Approval wil</w:t>
            </w:r>
            <w:r>
              <w:rPr>
                <w:rFonts w:cs="Arial"/>
                <w:sz w:val="20"/>
              </w:rPr>
              <w:t>l be deemed to have been given.</w:t>
            </w:r>
          </w:p>
        </w:tc>
      </w:tr>
      <w:tr w:rsidR="006C26A3" w:rsidRPr="009A0E16" w:rsidTr="004A6AF6">
        <w:trPr>
          <w:trHeight w:val="1194"/>
        </w:trPr>
        <w:tc>
          <w:tcPr>
            <w:tcW w:w="2410" w:type="dxa"/>
            <w:tcBorders>
              <w:top w:val="single" w:sz="4" w:space="0" w:color="auto"/>
              <w:left w:val="single" w:sz="4" w:space="0" w:color="auto"/>
              <w:bottom w:val="single" w:sz="4" w:space="0" w:color="auto"/>
              <w:right w:val="single" w:sz="4" w:space="0" w:color="auto"/>
            </w:tcBorders>
          </w:tcPr>
          <w:p w:rsidR="006C26A3" w:rsidRPr="009A0E1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rsidR="006C26A3" w:rsidRPr="009A0E16" w:rsidRDefault="0055138A" w:rsidP="008A2D34">
            <w:pPr>
              <w:pStyle w:val="Level2"/>
              <w:numPr>
                <w:ilvl w:val="0"/>
                <w:numId w:val="0"/>
              </w:numPr>
              <w:ind w:left="33"/>
              <w:rPr>
                <w:rFonts w:cs="Arial"/>
                <w:sz w:val="20"/>
              </w:rPr>
            </w:pPr>
            <w:r w:rsidRPr="009A0E16">
              <w:rPr>
                <w:rFonts w:cs="Arial"/>
                <w:sz w:val="20"/>
              </w:rPr>
              <w:t xml:space="preserve">SC30.5.2 and </w:t>
            </w:r>
            <w:r>
              <w:rPr>
                <w:rFonts w:cs="Arial"/>
                <w:sz w:val="20"/>
              </w:rPr>
              <w:t>SC</w:t>
            </w:r>
            <w:r w:rsidRPr="009A0E16">
              <w:rPr>
                <w:rFonts w:cs="Arial"/>
                <w:sz w:val="20"/>
              </w:rPr>
              <w:t xml:space="preserve">30.8.1 will not apply if the Commissioner exercises its rights to insist that the Head Provider suspends the </w:t>
            </w:r>
            <w:r>
              <w:rPr>
                <w:rFonts w:cs="Arial"/>
                <w:sz w:val="20"/>
              </w:rPr>
              <w:t>Sub-Contract Services</w:t>
            </w:r>
            <w:r w:rsidRPr="009A0E16">
              <w:rPr>
                <w:rFonts w:cs="Arial"/>
                <w:sz w:val="20"/>
              </w:rPr>
              <w:t>.</w:t>
            </w:r>
          </w:p>
        </w:tc>
      </w:tr>
      <w:tr w:rsidR="006C26A3" w:rsidRPr="009A0E16" w:rsidTr="004A6AF6">
        <w:trPr>
          <w:trHeight w:val="1225"/>
        </w:trPr>
        <w:tc>
          <w:tcPr>
            <w:tcW w:w="2410" w:type="dxa"/>
            <w:tcBorders>
              <w:top w:val="single" w:sz="4" w:space="0" w:color="auto"/>
              <w:left w:val="single" w:sz="4" w:space="0" w:color="auto"/>
              <w:bottom w:val="single" w:sz="4" w:space="0" w:color="auto"/>
              <w:right w:val="single" w:sz="4" w:space="0" w:color="auto"/>
            </w:tcBorders>
          </w:tcPr>
          <w:p w:rsidR="006C26A3" w:rsidRPr="00B7115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rsidR="006C26A3" w:rsidRPr="009A0E16" w:rsidRDefault="0055138A" w:rsidP="008A2D34">
            <w:pPr>
              <w:pStyle w:val="Level2"/>
              <w:numPr>
                <w:ilvl w:val="0"/>
                <w:numId w:val="0"/>
              </w:numPr>
              <w:tabs>
                <w:tab w:val="left" w:pos="851"/>
              </w:tabs>
              <w:rPr>
                <w:rFonts w:cs="Arial"/>
                <w:sz w:val="20"/>
              </w:rPr>
            </w:pPr>
            <w:r w:rsidRPr="009A0E16">
              <w:rPr>
                <w:rFonts w:cs="Arial"/>
                <w:sz w:val="20"/>
              </w:rPr>
              <w:t xml:space="preserve">Notwithstanding any other provision of this Sub-Contract, if an </w:t>
            </w:r>
            <w:r w:rsidRPr="00B97544">
              <w:rPr>
                <w:rFonts w:cs="Arial"/>
                <w:sz w:val="20"/>
              </w:rPr>
              <w:t>incident</w:t>
            </w:r>
            <w:r w:rsidRPr="009A0E16">
              <w:rPr>
                <w:rFonts w:cs="Arial"/>
                <w:sz w:val="20"/>
              </w:rPr>
              <w:t xml:space="preserve">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must take all reasonable actions as</w:t>
            </w:r>
            <w:r>
              <w:rPr>
                <w:rFonts w:cs="Arial"/>
                <w:sz w:val="20"/>
              </w:rPr>
              <w:t xml:space="preserve"> directed by the Head Provider.</w:t>
            </w:r>
          </w:p>
        </w:tc>
      </w:tr>
      <w:tr w:rsidR="009922AE" w:rsidRPr="009A0E16" w:rsidTr="004A6AF6">
        <w:trPr>
          <w:trHeight w:val="1225"/>
        </w:trPr>
        <w:tc>
          <w:tcPr>
            <w:tcW w:w="2410" w:type="dxa"/>
            <w:tcBorders>
              <w:top w:val="single" w:sz="4" w:space="0" w:color="auto"/>
              <w:left w:val="single" w:sz="4" w:space="0" w:color="auto"/>
              <w:bottom w:val="single" w:sz="4" w:space="0" w:color="auto"/>
              <w:right w:val="single" w:sz="4" w:space="0" w:color="auto"/>
            </w:tcBorders>
          </w:tcPr>
          <w:p w:rsidR="009922AE" w:rsidRPr="009A0E16" w:rsidRDefault="0055138A" w:rsidP="00B55414">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rsidR="009922AE" w:rsidRPr="009A0E16" w:rsidRDefault="0055138A" w:rsidP="008A2D34">
            <w:pPr>
              <w:pStyle w:val="Level2"/>
              <w:numPr>
                <w:ilvl w:val="0"/>
                <w:numId w:val="0"/>
              </w:numPr>
              <w:rPr>
                <w:rFonts w:cs="Arial"/>
                <w:sz w:val="20"/>
              </w:rPr>
            </w:pPr>
            <w:bookmarkStart w:id="50" w:name="_Ref400539035"/>
            <w:r w:rsidRPr="009A0E16">
              <w:rPr>
                <w:rFonts w:cs="Arial"/>
                <w:sz w:val="20"/>
              </w:rPr>
              <w:t xml:space="preserve">In agreeing the Local Quality Requirements before the start of each </w:t>
            </w:r>
            <w:r>
              <w:rPr>
                <w:rFonts w:cs="Arial"/>
                <w:sz w:val="20"/>
              </w:rPr>
              <w:t>Sub-</w:t>
            </w:r>
            <w:r w:rsidRPr="009A0E16">
              <w:rPr>
                <w:rFonts w:cs="Arial"/>
                <w:sz w:val="20"/>
              </w:rPr>
              <w:t xml:space="preserve">Contract Year the Parties will ensure that they reflect variations to the Head Contract as relevant to the </w:t>
            </w:r>
            <w:r>
              <w:rPr>
                <w:rFonts w:cs="Arial"/>
                <w:sz w:val="20"/>
              </w:rPr>
              <w:t>Sub-Contract Services</w:t>
            </w:r>
            <w:bookmarkEnd w:id="50"/>
            <w:r w:rsidRPr="009A0E16">
              <w:rPr>
                <w:rFonts w:cs="Arial"/>
                <w:sz w:val="20"/>
              </w:rPr>
              <w:t>.</w:t>
            </w:r>
          </w:p>
          <w:p w:rsidR="009922AE" w:rsidRPr="009A0E16" w:rsidRDefault="0055138A"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rsidR="00BE0A6D" w:rsidRPr="009A0E16" w:rsidRDefault="0055138A"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18"/>
      </w:tblGrid>
      <w:tr w:rsidR="00723FC5" w:rsidRPr="00C93ED5" w:rsidTr="00C93ED5">
        <w:tc>
          <w:tcPr>
            <w:tcW w:w="2410" w:type="dxa"/>
            <w:shd w:val="clear" w:color="auto" w:fill="auto"/>
          </w:tcPr>
          <w:p w:rsidR="00723FC5" w:rsidRPr="00C93ED5" w:rsidRDefault="0055138A" w:rsidP="00C93ED5">
            <w:pPr>
              <w:pStyle w:val="Level2"/>
              <w:numPr>
                <w:ilvl w:val="0"/>
                <w:numId w:val="0"/>
              </w:numPr>
              <w:jc w:val="left"/>
              <w:rPr>
                <w:rFonts w:cs="Arial"/>
                <w:b/>
                <w:bCs/>
                <w:iCs/>
                <w:sz w:val="20"/>
                <w:lang w:eastAsia="en-US"/>
              </w:rPr>
            </w:pPr>
            <w:r w:rsidRPr="00C93ED5">
              <w:rPr>
                <w:rFonts w:cs="Arial"/>
                <w:sz w:val="20"/>
              </w:rPr>
              <w:t>Staff (GC5)</w:t>
            </w:r>
          </w:p>
        </w:tc>
        <w:tc>
          <w:tcPr>
            <w:tcW w:w="6018" w:type="dxa"/>
            <w:shd w:val="clear" w:color="auto" w:fill="auto"/>
          </w:tcPr>
          <w:p w:rsidR="0096138B" w:rsidRPr="00C93ED5" w:rsidRDefault="0055138A" w:rsidP="00C93ED5">
            <w:pPr>
              <w:pStyle w:val="Level2"/>
              <w:numPr>
                <w:ilvl w:val="0"/>
                <w:numId w:val="0"/>
              </w:numPr>
              <w:rPr>
                <w:rFonts w:cs="Arial"/>
                <w:sz w:val="20"/>
              </w:rPr>
            </w:pPr>
            <w:r w:rsidRPr="00C93ED5">
              <w:rPr>
                <w:rFonts w:cs="Arial"/>
                <w:sz w:val="20"/>
              </w:rPr>
              <w:t>Any indemnity given to the Head Provider by the Sub-Contractor pursuant to GC5.14, GC5.15 and GC5.17 of the Head Contract (as incorporated into this Sub-Contract) will also apply in favour of the Commissioner and the Sub-Contractor will be deemed to have provided an indemnity in identical terms to the Commissioner.</w:t>
            </w:r>
          </w:p>
          <w:p w:rsidR="0096138B" w:rsidRPr="00C93ED5" w:rsidRDefault="0055138A" w:rsidP="00C93ED5">
            <w:pPr>
              <w:pStyle w:val="Level2"/>
              <w:numPr>
                <w:ilvl w:val="0"/>
                <w:numId w:val="0"/>
              </w:numPr>
              <w:ind w:left="34"/>
              <w:rPr>
                <w:rFonts w:cs="Arial"/>
                <w:sz w:val="20"/>
              </w:rPr>
            </w:pPr>
            <w:bookmarkStart w:id="51" w:name="_Ref351484486"/>
            <w:r w:rsidRPr="00C93ED5">
              <w:rPr>
                <w:rFonts w:cs="Arial"/>
                <w:sz w:val="20"/>
              </w:rPr>
              <w:t xml:space="preserve">The following paragraphs </w:t>
            </w:r>
            <w:r w:rsidRPr="00C93ED5">
              <w:rPr>
                <w:rFonts w:cs="Arial"/>
                <w:sz w:val="20"/>
              </w:rPr>
              <w:fldChar w:fldCharType="begin"/>
            </w:r>
            <w:r w:rsidRPr="00C93ED5">
              <w:rPr>
                <w:rFonts w:cs="Arial"/>
                <w:sz w:val="20"/>
              </w:rPr>
              <w:instrText xml:space="preserve"> REF _Ref406165676 \r \h  \* MERGEFORMAT </w:instrText>
            </w:r>
            <w:r w:rsidRPr="00C93ED5">
              <w:rPr>
                <w:rFonts w:cs="Arial"/>
                <w:sz w:val="20"/>
              </w:rPr>
            </w:r>
            <w:r w:rsidRPr="00C93ED5">
              <w:rPr>
                <w:rFonts w:cs="Arial"/>
                <w:sz w:val="20"/>
              </w:rPr>
              <w:fldChar w:fldCharType="separate"/>
            </w:r>
            <w:r w:rsidRPr="00C93ED5">
              <w:rPr>
                <w:rFonts w:cs="Arial"/>
                <w:sz w:val="20"/>
              </w:rPr>
              <w:t>1</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Pr="00C93ED5">
              <w:rPr>
                <w:rFonts w:cs="Arial"/>
                <w:sz w:val="20"/>
              </w:rPr>
              <w:t>5</w:t>
            </w:r>
            <w:r w:rsidRPr="00C93ED5">
              <w:rPr>
                <w:rFonts w:cs="Arial"/>
                <w:sz w:val="20"/>
              </w:rPr>
              <w:fldChar w:fldCharType="end"/>
            </w:r>
            <w:r w:rsidRPr="00C93ED5">
              <w:rPr>
                <w:rFonts w:cs="Arial"/>
                <w:sz w:val="20"/>
              </w:rPr>
              <w:t xml:space="preserve"> will only apply where any employees of the Head Provider transfer to the Sub-Contractor or a Sub-Sub-Contractor under TUPE on or before the Service Commencement Date: </w:t>
            </w:r>
          </w:p>
          <w:p w:rsidR="0096138B" w:rsidRPr="00C93ED5" w:rsidRDefault="0055138A" w:rsidP="00C93ED5">
            <w:pPr>
              <w:pStyle w:val="Level2"/>
              <w:numPr>
                <w:ilvl w:val="0"/>
                <w:numId w:val="31"/>
              </w:numPr>
              <w:ind w:left="317" w:hanging="283"/>
              <w:rPr>
                <w:rFonts w:cs="Arial"/>
                <w:sz w:val="20"/>
              </w:rPr>
            </w:pPr>
            <w:bookmarkStart w:id="52" w:name="_Ref406165676"/>
            <w:r w:rsidRPr="00C93ED5">
              <w:rPr>
                <w:rFonts w:cs="Arial"/>
                <w:sz w:val="20"/>
              </w:rPr>
              <w:t xml:space="preserve">The Transferring Employees will transfer to the Sub-Contractor or any Sub-Sub-Contractor under TUPE and/or COSOP on the Service Commencement Date and paragraphs </w:t>
            </w:r>
            <w:r w:rsidRPr="00C93ED5">
              <w:rPr>
                <w:rFonts w:cs="Arial"/>
                <w:sz w:val="20"/>
              </w:rPr>
              <w:fldChar w:fldCharType="begin"/>
            </w:r>
            <w:r w:rsidRPr="00C93ED5">
              <w:rPr>
                <w:rFonts w:cs="Arial"/>
                <w:sz w:val="20"/>
              </w:rPr>
              <w:instrText xml:space="preserve"> REF _Ref403559507 \r \h  \* MERGEFORMAT </w:instrText>
            </w:r>
            <w:r w:rsidRPr="00C93ED5">
              <w:rPr>
                <w:rFonts w:cs="Arial"/>
                <w:sz w:val="20"/>
              </w:rPr>
            </w:r>
            <w:r w:rsidRPr="00C93ED5">
              <w:rPr>
                <w:rFonts w:cs="Arial"/>
                <w:sz w:val="20"/>
              </w:rPr>
              <w:fldChar w:fldCharType="separate"/>
            </w:r>
            <w:r w:rsidRPr="00C93ED5">
              <w:rPr>
                <w:rFonts w:cs="Arial"/>
                <w:sz w:val="20"/>
              </w:rPr>
              <w:t>2</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Pr="00C93ED5">
              <w:rPr>
                <w:rFonts w:cs="Arial"/>
                <w:sz w:val="20"/>
              </w:rPr>
              <w:t>5</w:t>
            </w:r>
            <w:r w:rsidRPr="00C93ED5">
              <w:rPr>
                <w:rFonts w:cs="Arial"/>
                <w:sz w:val="20"/>
              </w:rPr>
              <w:fldChar w:fldCharType="end"/>
            </w:r>
            <w:r w:rsidRPr="00C93ED5">
              <w:rPr>
                <w:rFonts w:cs="Arial"/>
                <w:sz w:val="20"/>
              </w:rPr>
              <w:t xml:space="preserve"> will apply.</w:t>
            </w:r>
            <w:bookmarkEnd w:id="52"/>
          </w:p>
          <w:p w:rsidR="0096138B" w:rsidRPr="00C93ED5" w:rsidRDefault="0055138A" w:rsidP="00C93ED5">
            <w:pPr>
              <w:pStyle w:val="Level2"/>
              <w:numPr>
                <w:ilvl w:val="0"/>
                <w:numId w:val="31"/>
              </w:numPr>
              <w:ind w:left="317" w:hanging="283"/>
              <w:rPr>
                <w:rFonts w:cs="Arial"/>
                <w:sz w:val="20"/>
              </w:rPr>
            </w:pPr>
            <w:bookmarkStart w:id="53" w:name="_Ref403559507"/>
            <w:bookmarkEnd w:id="51"/>
            <w:r w:rsidRPr="00C93ED5">
              <w:rPr>
                <w:rFonts w:cs="Arial"/>
                <w:sz w:val="20"/>
              </w:rPr>
              <w:t>The Head Provider will on or before the Service Commencement Date:</w:t>
            </w:r>
            <w:bookmarkEnd w:id="53"/>
          </w:p>
          <w:p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 xml:space="preserve">discharge all financial obligations owing to the Transferring Employees in respect of the period on or before the Service Commencement </w:t>
            </w:r>
            <w:proofErr w:type="gramStart"/>
            <w:r w:rsidRPr="00C93ED5">
              <w:rPr>
                <w:rFonts w:cs="Arial"/>
                <w:sz w:val="20"/>
              </w:rPr>
              <w:t>Date;</w:t>
            </w:r>
            <w:proofErr w:type="gramEnd"/>
          </w:p>
          <w:p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 xml:space="preserve">procure that any loans or advances made by the Head Provider to the Transferring Employees before the Service Commencement Date are repaid to </w:t>
            </w:r>
            <w:proofErr w:type="gramStart"/>
            <w:r w:rsidRPr="00C93ED5">
              <w:rPr>
                <w:rFonts w:cs="Arial"/>
                <w:sz w:val="20"/>
              </w:rPr>
              <w:t>it;</w:t>
            </w:r>
            <w:proofErr w:type="gramEnd"/>
          </w:p>
          <w:p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account to the proper authority for all PAYE tax deductions, pensions contributions and national insurance contributions payable in respect of the Transferring Employees in the period before the Service Commencement Date; and</w:t>
            </w:r>
          </w:p>
          <w:p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pay the Sub-Contractor the amount which would be payable to each of the Transferring Employees in lieu of accrued but untaken holiday entitlement as at the Service Commencement Date.</w:t>
            </w:r>
          </w:p>
          <w:p w:rsidR="0096138B" w:rsidRPr="00C93ED5" w:rsidRDefault="0055138A" w:rsidP="00C93ED5">
            <w:pPr>
              <w:pStyle w:val="Level2"/>
              <w:numPr>
                <w:ilvl w:val="0"/>
                <w:numId w:val="31"/>
              </w:numPr>
              <w:ind w:left="317" w:hanging="283"/>
              <w:rPr>
                <w:rFonts w:cs="Arial"/>
                <w:sz w:val="20"/>
              </w:rPr>
            </w:pPr>
            <w:bookmarkStart w:id="54" w:name="_Ref176926198"/>
            <w:r w:rsidRPr="00C93ED5">
              <w:rPr>
                <w:rFonts w:cs="Arial"/>
                <w:sz w:val="20"/>
              </w:rPr>
              <w:t xml:space="preserve">The </w:t>
            </w:r>
            <w:bookmarkEnd w:id="54"/>
            <w:r w:rsidRPr="00C93ED5">
              <w:rPr>
                <w:rFonts w:cs="Arial"/>
                <w:sz w:val="20"/>
              </w:rPr>
              <w:t>Head Provider will comply with its obligations under TUPE and/or COSOP in relation to the Transferring Employees by operation of TUPE and/or COSOP and will ensure a smooth transfer of the Transferring Employees to the Sub-Contractor or Sub-Sub-Contractor.</w:t>
            </w:r>
          </w:p>
          <w:p w:rsidR="0096138B" w:rsidRPr="00C93ED5" w:rsidRDefault="0055138A" w:rsidP="00C93ED5">
            <w:pPr>
              <w:pStyle w:val="Level2"/>
              <w:numPr>
                <w:ilvl w:val="0"/>
                <w:numId w:val="31"/>
              </w:numPr>
              <w:ind w:left="317" w:hanging="283"/>
              <w:rPr>
                <w:rFonts w:cs="Arial"/>
                <w:sz w:val="20"/>
              </w:rPr>
            </w:pPr>
            <w:r w:rsidRPr="00C93ED5">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paragraph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Pr="00C93ED5">
              <w:rPr>
                <w:rFonts w:cs="Arial"/>
                <w:sz w:val="20"/>
              </w:rPr>
              <w:t>5</w:t>
            </w:r>
            <w:r w:rsidRPr="00C93ED5">
              <w:rPr>
                <w:rFonts w:cs="Arial"/>
                <w:sz w:val="20"/>
              </w:rPr>
              <w:fldChar w:fldCharType="end"/>
            </w:r>
            <w:r w:rsidRPr="00C93ED5">
              <w:rPr>
                <w:rFonts w:cs="Arial"/>
                <w:sz w:val="20"/>
              </w:rPr>
              <w:t xml:space="preserve"> prior to the Service Commencement Date, save for where such act or omission results from complying with the instructions of the Sub-Contractor or Sub-Sub-Contractor and save for where the Sub-Contractor or Sub-Sub-Contractor fail to comply with its obligations under regulation 13 of TUPE.</w:t>
            </w:r>
          </w:p>
          <w:p w:rsidR="0096138B" w:rsidRPr="00C93ED5" w:rsidRDefault="0055138A" w:rsidP="00C93ED5">
            <w:pPr>
              <w:pStyle w:val="Level2"/>
              <w:numPr>
                <w:ilvl w:val="0"/>
                <w:numId w:val="31"/>
              </w:numPr>
              <w:ind w:left="317" w:hanging="283"/>
              <w:rPr>
                <w:rFonts w:cs="Arial"/>
                <w:sz w:val="20"/>
              </w:rPr>
            </w:pPr>
            <w:bookmarkStart w:id="55" w:name="_Ref400717643"/>
            <w:bookmarkStart w:id="56" w:name="_Ref406165694"/>
            <w:r w:rsidRPr="00C93ED5">
              <w:rPr>
                <w:rFonts w:cs="Arial"/>
                <w:sz w:val="20"/>
              </w:rPr>
              <w:t>If any person who is an employee of the Head Provider who is not a Transferring Employee claims or it is determined that their contract of employment has been transferred from the Head Provider to the Sub-Contractor or Sub-Sub-Contractor pursuant to TUPE, or claims that their employment would have so transferred had they not resigned</w:t>
            </w:r>
            <w:bookmarkEnd w:id="55"/>
            <w:r w:rsidRPr="00C93ED5">
              <w:rPr>
                <w:rFonts w:cs="Arial"/>
                <w:sz w:val="20"/>
              </w:rPr>
              <w:t>, the Sub-Contractor or Sub-Sub-Contractor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56"/>
          </w:p>
          <w:p w:rsidR="0096138B" w:rsidRPr="00C93ED5" w:rsidRDefault="0055138A" w:rsidP="00C93ED5">
            <w:pPr>
              <w:pStyle w:val="Level2"/>
              <w:numPr>
                <w:ilvl w:val="0"/>
                <w:numId w:val="0"/>
              </w:numPr>
              <w:ind w:left="34"/>
              <w:rPr>
                <w:rFonts w:cs="Arial"/>
                <w:sz w:val="20"/>
              </w:rPr>
            </w:pPr>
            <w:r w:rsidRPr="00C93ED5">
              <w:rPr>
                <w:rFonts w:cs="Arial"/>
                <w:sz w:val="20"/>
              </w:rPr>
              <w:t xml:space="preserve">Paragraphs </w:t>
            </w:r>
            <w:r w:rsidRPr="00C93ED5">
              <w:rPr>
                <w:rFonts w:cs="Arial"/>
                <w:sz w:val="20"/>
              </w:rPr>
              <w:fldChar w:fldCharType="begin"/>
            </w:r>
            <w:r w:rsidRPr="00C93ED5">
              <w:rPr>
                <w:rFonts w:cs="Arial"/>
                <w:sz w:val="20"/>
              </w:rPr>
              <w:instrText xml:space="preserve"> REF _Ref406165912 \r \h  \* MERGEFORMAT </w:instrText>
            </w:r>
            <w:r w:rsidRPr="00C93ED5">
              <w:rPr>
                <w:rFonts w:cs="Arial"/>
                <w:sz w:val="20"/>
              </w:rPr>
            </w:r>
            <w:r w:rsidRPr="00C93ED5">
              <w:rPr>
                <w:rFonts w:cs="Arial"/>
                <w:sz w:val="20"/>
              </w:rPr>
              <w:fldChar w:fldCharType="separate"/>
            </w:r>
            <w:r w:rsidRPr="00C93ED5">
              <w:rPr>
                <w:rFonts w:cs="Arial"/>
                <w:sz w:val="20"/>
              </w:rPr>
              <w:t>6</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_Ref527968039 \r \h  \* MERGEFORMAT </w:instrText>
            </w:r>
            <w:r w:rsidRPr="00C93ED5">
              <w:rPr>
                <w:rFonts w:cs="Arial"/>
                <w:sz w:val="20"/>
              </w:rPr>
            </w:r>
            <w:r w:rsidRPr="00C93ED5">
              <w:rPr>
                <w:rFonts w:cs="Arial"/>
                <w:sz w:val="20"/>
              </w:rPr>
              <w:fldChar w:fldCharType="separate"/>
            </w:r>
            <w:r w:rsidRPr="00C93ED5">
              <w:rPr>
                <w:rFonts w:cs="Arial"/>
                <w:sz w:val="20"/>
              </w:rPr>
              <w:t>10</w:t>
            </w:r>
            <w:r w:rsidRPr="00C93ED5">
              <w:rPr>
                <w:rFonts w:cs="Arial"/>
                <w:sz w:val="20"/>
              </w:rPr>
              <w:fldChar w:fldCharType="end"/>
            </w:r>
            <w:r w:rsidRPr="00C93ED5">
              <w:rPr>
                <w:rFonts w:cs="Arial"/>
                <w:sz w:val="20"/>
              </w:rPr>
              <w:t xml:space="preserve"> will only apply where any employees of the Sub-Contractor or a Sub-Sub-Contractor transfer to the Head Provider on or immediately following the expiry or earlier termination of this Sub-Contract in whole or in part.</w:t>
            </w:r>
          </w:p>
          <w:p w:rsidR="0096138B" w:rsidRPr="00C93ED5" w:rsidRDefault="0055138A" w:rsidP="00C93ED5">
            <w:pPr>
              <w:pStyle w:val="Level2"/>
              <w:numPr>
                <w:ilvl w:val="0"/>
                <w:numId w:val="31"/>
              </w:numPr>
              <w:ind w:left="317" w:hanging="283"/>
              <w:rPr>
                <w:rFonts w:cs="Arial"/>
                <w:sz w:val="20"/>
              </w:rPr>
            </w:pPr>
            <w:bookmarkStart w:id="57" w:name="_Ref406165912"/>
            <w:r w:rsidRPr="00C93ED5">
              <w:rPr>
                <w:rFonts w:cs="Arial"/>
                <w:sz w:val="20"/>
              </w:rPr>
              <w:t xml:space="preserve">The Subsequent Transferring Employees will transfer to the Head Provider under TUPE and/or COSOP on the Subsequent Service Transfer Date and paragraphs </w:t>
            </w:r>
            <w:r w:rsidRPr="00C93ED5">
              <w:rPr>
                <w:rFonts w:cs="Arial"/>
                <w:sz w:val="20"/>
              </w:rPr>
              <w:fldChar w:fldCharType="begin"/>
            </w:r>
            <w:r w:rsidRPr="00C93ED5">
              <w:rPr>
                <w:rFonts w:cs="Arial"/>
                <w:sz w:val="20"/>
              </w:rPr>
              <w:instrText xml:space="preserve"> REF _Ref527968087 \r \h  \* MERGEFORMAT </w:instrText>
            </w:r>
            <w:r w:rsidRPr="00C93ED5">
              <w:rPr>
                <w:rFonts w:cs="Arial"/>
                <w:sz w:val="20"/>
              </w:rPr>
            </w:r>
            <w:r w:rsidRPr="00C93ED5">
              <w:rPr>
                <w:rFonts w:cs="Arial"/>
                <w:sz w:val="20"/>
              </w:rPr>
              <w:fldChar w:fldCharType="separate"/>
            </w:r>
            <w:r w:rsidRPr="00C93ED5">
              <w:rPr>
                <w:rFonts w:cs="Arial"/>
                <w:sz w:val="20"/>
              </w:rPr>
              <w:t>7</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_Ref527968039 \r \h  \* MERGEFORMAT </w:instrText>
            </w:r>
            <w:r w:rsidRPr="00C93ED5">
              <w:rPr>
                <w:rFonts w:cs="Arial"/>
                <w:sz w:val="20"/>
              </w:rPr>
            </w:r>
            <w:r w:rsidRPr="00C93ED5">
              <w:rPr>
                <w:rFonts w:cs="Arial"/>
                <w:sz w:val="20"/>
              </w:rPr>
              <w:fldChar w:fldCharType="separate"/>
            </w:r>
            <w:r w:rsidRPr="00C93ED5">
              <w:rPr>
                <w:rFonts w:cs="Arial"/>
                <w:sz w:val="20"/>
              </w:rPr>
              <w:t>10</w:t>
            </w:r>
            <w:r w:rsidRPr="00C93ED5">
              <w:rPr>
                <w:rFonts w:cs="Arial"/>
                <w:sz w:val="20"/>
              </w:rPr>
              <w:fldChar w:fldCharType="end"/>
            </w:r>
            <w:r w:rsidRPr="00C93ED5">
              <w:rPr>
                <w:rFonts w:cs="Arial"/>
                <w:sz w:val="20"/>
              </w:rPr>
              <w:t xml:space="preserve"> will apply.</w:t>
            </w:r>
            <w:bookmarkEnd w:id="57"/>
          </w:p>
          <w:p w:rsidR="0096138B" w:rsidRPr="00C93ED5" w:rsidRDefault="0055138A" w:rsidP="00C93ED5">
            <w:pPr>
              <w:pStyle w:val="Level2"/>
              <w:numPr>
                <w:ilvl w:val="0"/>
                <w:numId w:val="31"/>
              </w:numPr>
              <w:ind w:left="317" w:hanging="283"/>
              <w:rPr>
                <w:rFonts w:cs="Arial"/>
                <w:sz w:val="20"/>
              </w:rPr>
            </w:pPr>
            <w:bookmarkStart w:id="58" w:name="_Ref527968087"/>
            <w:bookmarkStart w:id="59" w:name="_Ref403559521"/>
            <w:r w:rsidRPr="00C93ED5">
              <w:rPr>
                <w:rFonts w:cs="Arial"/>
                <w:sz w:val="20"/>
              </w:rPr>
              <w:t>The Sub-Contractor will or will procure that a Sub-Sub-Contractor will on or before the Subsequent Service Transfer Date:</w:t>
            </w:r>
            <w:bookmarkEnd w:id="58"/>
          </w:p>
          <w:p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 xml:space="preserve">discharge all financial obligations owing to the Subsequent Transferring Employees in respect of the period on or before the Subsequent Service Transfer </w:t>
            </w:r>
            <w:proofErr w:type="gramStart"/>
            <w:r w:rsidRPr="00C93ED5">
              <w:rPr>
                <w:rFonts w:cs="Arial"/>
                <w:sz w:val="20"/>
              </w:rPr>
              <w:t>Date;</w:t>
            </w:r>
            <w:proofErr w:type="gramEnd"/>
          </w:p>
          <w:p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 xml:space="preserve">procure that any loans or advances made by the Sub-Contractor or a Sub-Sub-Contractor to the Subsequent Transferring Employees on or before the Subsequent Service Transfer Date are repaid to </w:t>
            </w:r>
            <w:proofErr w:type="gramStart"/>
            <w:r w:rsidRPr="00C93ED5">
              <w:rPr>
                <w:rFonts w:cs="Arial"/>
                <w:sz w:val="20"/>
              </w:rPr>
              <w:t>it;</w:t>
            </w:r>
            <w:proofErr w:type="gramEnd"/>
          </w:p>
          <w:p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pay the Head Provider the amount which would be payable to each of the Subsequent Transferring Employees in lieu of accrued but untaken holiday entitlement as at the Subsequent Service Transfer Date.</w:t>
            </w:r>
          </w:p>
          <w:p w:rsidR="0096138B" w:rsidRPr="00C93ED5" w:rsidRDefault="0055138A" w:rsidP="00C93ED5">
            <w:pPr>
              <w:pStyle w:val="Level2"/>
              <w:numPr>
                <w:ilvl w:val="0"/>
                <w:numId w:val="31"/>
              </w:numPr>
              <w:ind w:left="317" w:hanging="283"/>
              <w:rPr>
                <w:rFonts w:cs="Arial"/>
                <w:sz w:val="20"/>
              </w:rPr>
            </w:pPr>
            <w:r w:rsidRPr="00C93ED5">
              <w:rPr>
                <w:rFonts w:cs="Arial"/>
                <w:sz w:val="20"/>
              </w:rPr>
              <w:t>The Sub-Contractor will or will procure that a Sub-Sub-Contractor will comply with their respective obligations under TUPE and COSOP in relation to the Subsequent Transferring Employees and will ensure a smooth transfer of the Subsequent Transferring Employees to the Head Provider.</w:t>
            </w:r>
          </w:p>
          <w:p w:rsidR="0096138B" w:rsidRPr="00C93ED5" w:rsidRDefault="0055138A" w:rsidP="00C93ED5">
            <w:pPr>
              <w:pStyle w:val="Level2"/>
              <w:numPr>
                <w:ilvl w:val="0"/>
                <w:numId w:val="31"/>
              </w:numPr>
              <w:ind w:left="317" w:hanging="283"/>
              <w:rPr>
                <w:rFonts w:cs="Arial"/>
                <w:sz w:val="20"/>
              </w:rPr>
            </w:pPr>
            <w:r w:rsidRPr="00C93ED5">
              <w:rPr>
                <w:rFonts w:cs="Arial"/>
                <w:sz w:val="20"/>
              </w:rPr>
              <w:t xml:space="preserve">The Sub-Contractor will or will procure that a Sub-Sub-Contractor will indemnify and keep indemnified the Head Provider in relation to any Losses arising out of or in connection with any claim which arises as a result of any act or omission of the Sub-Contractor or Sub-Sub-Contractor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723FC5" w:rsidRPr="00C93ED5" w:rsidRDefault="0055138A" w:rsidP="00C93ED5">
            <w:pPr>
              <w:pStyle w:val="Level2"/>
              <w:numPr>
                <w:ilvl w:val="0"/>
                <w:numId w:val="31"/>
              </w:numPr>
              <w:ind w:left="317" w:hanging="283"/>
              <w:rPr>
                <w:rFonts w:cs="Arial"/>
                <w:b/>
                <w:bCs/>
                <w:iCs/>
                <w:sz w:val="20"/>
                <w:lang w:eastAsia="en-US"/>
              </w:rPr>
            </w:pPr>
            <w:bookmarkStart w:id="60" w:name="_Ref406165944"/>
            <w:bookmarkStart w:id="61" w:name="_Ref527968039"/>
            <w:r w:rsidRPr="00C93ED5">
              <w:rPr>
                <w:rFonts w:cs="Arial"/>
                <w:sz w:val="20"/>
              </w:rPr>
              <w:t>The Sub-Contractor will or will procure that a Sub-Sub-Contractor will indemnify and keep indemnified the Head Provider in relation to any person who is an employee of the Sub-Contractor or Sub-Sub-Contractor who is not a Subsequent Transferring Employee is found to or it is alleged to transfer to the Head Provider under TUPE and/or COSOP</w:t>
            </w:r>
            <w:bookmarkEnd w:id="60"/>
            <w:r w:rsidRPr="00C93ED5">
              <w:rPr>
                <w:rFonts w:cs="Arial"/>
                <w:sz w:val="20"/>
              </w:rPr>
              <w:t>.</w:t>
            </w:r>
            <w:bookmarkEnd w:id="61"/>
            <w:r w:rsidRPr="00C93ED5">
              <w:rPr>
                <w:rFonts w:cs="Arial"/>
                <w:sz w:val="20"/>
              </w:rPr>
              <w:t xml:space="preserve"> </w:t>
            </w:r>
            <w:bookmarkEnd w:id="59"/>
          </w:p>
        </w:tc>
      </w:tr>
      <w:tr w:rsidR="00723FC5" w:rsidRPr="00C93ED5" w:rsidTr="00C93ED5">
        <w:tc>
          <w:tcPr>
            <w:tcW w:w="2410" w:type="dxa"/>
            <w:shd w:val="clear" w:color="auto" w:fill="auto"/>
          </w:tcPr>
          <w:p w:rsidR="00723FC5" w:rsidRPr="00C93ED5" w:rsidRDefault="0055138A" w:rsidP="00C93ED5">
            <w:pPr>
              <w:pStyle w:val="Level2"/>
              <w:numPr>
                <w:ilvl w:val="0"/>
                <w:numId w:val="0"/>
              </w:numPr>
              <w:jc w:val="left"/>
              <w:rPr>
                <w:rFonts w:cs="Arial"/>
                <w:sz w:val="20"/>
              </w:rPr>
            </w:pPr>
            <w:r w:rsidRPr="00C93ED5">
              <w:rPr>
                <w:rFonts w:cs="Arial"/>
                <w:sz w:val="20"/>
              </w:rPr>
              <w:t>Contract Management (GC9)</w:t>
            </w:r>
          </w:p>
        </w:tc>
        <w:tc>
          <w:tcPr>
            <w:tcW w:w="6018" w:type="dxa"/>
            <w:shd w:val="clear" w:color="auto" w:fill="auto"/>
          </w:tcPr>
          <w:p w:rsidR="008B7550" w:rsidRPr="00C93ED5" w:rsidRDefault="0055138A" w:rsidP="00C93ED5">
            <w:pPr>
              <w:pStyle w:val="Level2"/>
              <w:numPr>
                <w:ilvl w:val="0"/>
                <w:numId w:val="0"/>
              </w:numPr>
              <w:tabs>
                <w:tab w:val="left" w:pos="0"/>
              </w:tabs>
              <w:rPr>
                <w:rFonts w:cs="Arial"/>
                <w:sz w:val="20"/>
              </w:rPr>
            </w:pPr>
            <w:r w:rsidRPr="00C93ED5">
              <w:rPr>
                <w:rFonts w:cs="Arial"/>
                <w:sz w:val="20"/>
              </w:rPr>
              <w:t>The words “Co-ordinating Commissioner may recommend the Commissioners to withhold or itself withhold (on behalf of all Commissioners)” in GC9.16 will be replaced with “Head Provider may withhold”.</w:t>
            </w:r>
          </w:p>
          <w:p w:rsidR="0096138B" w:rsidRPr="00C93ED5" w:rsidRDefault="0055138A" w:rsidP="00C93ED5">
            <w:pPr>
              <w:pStyle w:val="Level2"/>
              <w:numPr>
                <w:ilvl w:val="0"/>
                <w:numId w:val="0"/>
              </w:numPr>
              <w:tabs>
                <w:tab w:val="left" w:pos="0"/>
              </w:tabs>
              <w:rPr>
                <w:rFonts w:cs="Arial"/>
                <w:sz w:val="20"/>
              </w:rPr>
            </w:pPr>
            <w:r w:rsidRPr="00C93ED5">
              <w:rPr>
                <w:rFonts w:cs="Arial"/>
                <w:sz w:val="20"/>
              </w:rPr>
              <w:t>The words "instruct the Commissioners to withhold, or itself withhold (on behalf of all Commissioners)" in GC9.21.1 will be replaced with "withhold".</w:t>
            </w:r>
          </w:p>
          <w:p w:rsidR="00723FC5" w:rsidRPr="00C93ED5" w:rsidRDefault="0055138A" w:rsidP="00C93ED5">
            <w:pPr>
              <w:pStyle w:val="Level2"/>
              <w:numPr>
                <w:ilvl w:val="0"/>
                <w:numId w:val="0"/>
              </w:numPr>
              <w:tabs>
                <w:tab w:val="left" w:pos="0"/>
              </w:tabs>
              <w:rPr>
                <w:rFonts w:cs="Arial"/>
                <w:b/>
                <w:bCs/>
                <w:iCs/>
                <w:sz w:val="20"/>
                <w:lang w:eastAsia="en-US"/>
              </w:rPr>
            </w:pPr>
            <w:r w:rsidRPr="00C93ED5">
              <w:rPr>
                <w:rFonts w:cs="Arial"/>
                <w:sz w:val="20"/>
              </w:rPr>
              <w:t xml:space="preserve">The last sentence in GC9.22, GC9.24 and GC9.25 will be deemed deleted for the purposes of this Sub-Contract. </w:t>
            </w:r>
          </w:p>
        </w:tc>
      </w:tr>
      <w:tr w:rsidR="0096138B" w:rsidRPr="00C93ED5" w:rsidTr="00C93ED5">
        <w:tc>
          <w:tcPr>
            <w:tcW w:w="2410" w:type="dxa"/>
            <w:shd w:val="clear" w:color="auto" w:fill="auto"/>
          </w:tcPr>
          <w:p w:rsidR="00723FC5" w:rsidRPr="00C93ED5" w:rsidRDefault="0055138A" w:rsidP="00C93ED5">
            <w:pPr>
              <w:pStyle w:val="Level2"/>
              <w:numPr>
                <w:ilvl w:val="0"/>
                <w:numId w:val="0"/>
              </w:numPr>
              <w:jc w:val="left"/>
              <w:rPr>
                <w:rFonts w:cs="Arial"/>
                <w:sz w:val="20"/>
              </w:rPr>
            </w:pPr>
            <w:r w:rsidRPr="00C93ED5">
              <w:rPr>
                <w:rFonts w:cs="Arial"/>
                <w:sz w:val="20"/>
              </w:rPr>
              <w:t>Assignment and Sub-Contracting (GC12)</w:t>
            </w:r>
          </w:p>
        </w:tc>
        <w:tc>
          <w:tcPr>
            <w:tcW w:w="6018" w:type="dxa"/>
            <w:shd w:val="clear" w:color="auto" w:fill="auto"/>
          </w:tcPr>
          <w:p w:rsidR="0096138B" w:rsidRPr="00C93ED5" w:rsidRDefault="0055138A" w:rsidP="00C93ED5">
            <w:pPr>
              <w:pStyle w:val="Level2"/>
              <w:numPr>
                <w:ilvl w:val="0"/>
                <w:numId w:val="0"/>
              </w:numPr>
              <w:tabs>
                <w:tab w:val="left" w:pos="851"/>
              </w:tabs>
              <w:ind w:left="34"/>
              <w:rPr>
                <w:rFonts w:cs="Arial"/>
                <w:sz w:val="20"/>
              </w:rPr>
            </w:pPr>
            <w:r w:rsidRPr="00C93ED5">
              <w:rPr>
                <w:rFonts w:cs="Arial"/>
                <w:sz w:val="20"/>
              </w:rPr>
              <w:t>The approval of any sub-sub-contracting arrangements will be subject to:</w:t>
            </w:r>
          </w:p>
          <w:p w:rsidR="0096138B" w:rsidRPr="00C93ED5" w:rsidRDefault="0055138A" w:rsidP="00C93ED5">
            <w:pPr>
              <w:pStyle w:val="Level2"/>
              <w:numPr>
                <w:ilvl w:val="0"/>
                <w:numId w:val="41"/>
              </w:numPr>
              <w:rPr>
                <w:rFonts w:cs="Arial"/>
                <w:sz w:val="20"/>
              </w:rPr>
            </w:pPr>
            <w:r w:rsidRPr="00C93ED5">
              <w:rPr>
                <w:rFonts w:cs="Arial"/>
                <w:sz w:val="20"/>
              </w:rPr>
              <w:t>the approval of the Commissioner; and</w:t>
            </w:r>
          </w:p>
          <w:p w:rsidR="00723FC5" w:rsidRPr="00C93ED5" w:rsidRDefault="0055138A" w:rsidP="00C93ED5">
            <w:pPr>
              <w:pStyle w:val="Level2"/>
              <w:numPr>
                <w:ilvl w:val="0"/>
                <w:numId w:val="41"/>
              </w:numPr>
              <w:rPr>
                <w:rFonts w:cs="Arial"/>
                <w:sz w:val="20"/>
              </w:rPr>
            </w:pPr>
            <w:r w:rsidRPr="00C93ED5">
              <w:rPr>
                <w:rFonts w:cs="Arial"/>
                <w:sz w:val="20"/>
              </w:rPr>
              <w:t xml:space="preserve">the approval by the Head Provider of the terms of the Sub-Sub-Contract, which must be consistent with the terms of this Sub-Contract. The Sub-Contractor confirms and agrees with the Head Provider that under the terms of any Sub-Sub-Contract, the Sub-Contractor must carry out its respective obligations, and will impose such obligations on the Sub-Sub-Contractor, </w:t>
            </w:r>
            <w:proofErr w:type="gramStart"/>
            <w:r w:rsidRPr="00C93ED5">
              <w:rPr>
                <w:rFonts w:cs="Arial"/>
                <w:sz w:val="20"/>
              </w:rPr>
              <w:t>in order to</w:t>
            </w:r>
            <w:proofErr w:type="gramEnd"/>
            <w:r w:rsidRPr="00C93ED5">
              <w:rPr>
                <w:rFonts w:cs="Arial"/>
                <w:sz w:val="20"/>
              </w:rPr>
              <w:t xml:space="preserve"> ensure that the Head Provider can meet all its obligations under the Head Contract to the extent they relate to the Sub-Contract Services including, without limitation, those under GC24.</w:t>
            </w:r>
          </w:p>
          <w:p w:rsidR="0096138B" w:rsidRPr="00C93ED5" w:rsidRDefault="0055138A" w:rsidP="00C93ED5">
            <w:pPr>
              <w:pStyle w:val="Level2"/>
              <w:numPr>
                <w:ilvl w:val="0"/>
                <w:numId w:val="0"/>
              </w:numPr>
              <w:ind w:left="34"/>
              <w:rPr>
                <w:rFonts w:cs="Arial"/>
                <w:b/>
                <w:bCs/>
                <w:iCs/>
                <w:sz w:val="20"/>
                <w:lang w:eastAsia="en-US"/>
              </w:rPr>
            </w:pPr>
            <w:bookmarkStart w:id="62" w:name="_Ref406680270"/>
            <w:proofErr w:type="gramStart"/>
            <w:r w:rsidRPr="00C93ED5">
              <w:rPr>
                <w:rFonts w:cs="Arial"/>
                <w:sz w:val="20"/>
              </w:rPr>
              <w:t>Otherwise</w:t>
            </w:r>
            <w:proofErr w:type="gramEnd"/>
            <w:r w:rsidRPr="00C93ED5">
              <w:rPr>
                <w:rFonts w:cs="Arial"/>
                <w:sz w:val="20"/>
              </w:rPr>
              <w:t xml:space="preserv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62"/>
          </w:p>
        </w:tc>
      </w:tr>
      <w:tr w:rsidR="00723FC5" w:rsidRPr="00C93ED5" w:rsidTr="00C93ED5">
        <w:tc>
          <w:tcPr>
            <w:tcW w:w="2410" w:type="dxa"/>
            <w:shd w:val="clear" w:color="auto" w:fill="auto"/>
          </w:tcPr>
          <w:p w:rsidR="00723FC5" w:rsidRPr="00C93ED5" w:rsidRDefault="0055138A" w:rsidP="00C93ED5">
            <w:pPr>
              <w:pStyle w:val="Level2"/>
              <w:numPr>
                <w:ilvl w:val="0"/>
                <w:numId w:val="0"/>
              </w:numPr>
              <w:jc w:val="left"/>
              <w:rPr>
                <w:rFonts w:cs="Arial"/>
                <w:b/>
                <w:bCs/>
                <w:iCs/>
                <w:sz w:val="20"/>
                <w:lang w:eastAsia="en-US"/>
              </w:rPr>
            </w:pPr>
            <w:r w:rsidRPr="00C93ED5">
              <w:rPr>
                <w:rFonts w:cs="Arial"/>
                <w:sz w:val="20"/>
              </w:rPr>
              <w:t>Variations (GC13)</w:t>
            </w:r>
          </w:p>
        </w:tc>
        <w:tc>
          <w:tcPr>
            <w:tcW w:w="6018" w:type="dxa"/>
            <w:shd w:val="clear" w:color="auto" w:fill="auto"/>
          </w:tcPr>
          <w:p w:rsidR="00B31A3A" w:rsidRPr="00C93ED5" w:rsidRDefault="0055138A" w:rsidP="00C93ED5">
            <w:pPr>
              <w:pStyle w:val="Level2"/>
              <w:numPr>
                <w:ilvl w:val="0"/>
                <w:numId w:val="0"/>
              </w:numPr>
              <w:ind w:left="34"/>
              <w:rPr>
                <w:rFonts w:cs="Arial"/>
                <w:sz w:val="20"/>
              </w:rPr>
            </w:pPr>
            <w:r w:rsidRPr="00C93ED5">
              <w:rPr>
                <w:rFonts w:cs="Arial"/>
                <w:sz w:val="20"/>
              </w:rPr>
              <w:t>The Sub-Contractor acknowledges that the Head Contract cannot be varied except in accordance with GC13.  The Sub-Contractor agrees that:</w:t>
            </w:r>
          </w:p>
          <w:p w:rsidR="00B31A3A" w:rsidRPr="00C93ED5" w:rsidRDefault="0055138A" w:rsidP="00C93ED5">
            <w:pPr>
              <w:pStyle w:val="Level2"/>
              <w:numPr>
                <w:ilvl w:val="0"/>
                <w:numId w:val="36"/>
              </w:numPr>
              <w:ind w:left="317" w:hanging="317"/>
              <w:rPr>
                <w:rFonts w:cs="Arial"/>
                <w:sz w:val="20"/>
              </w:rPr>
            </w:pPr>
            <w:r w:rsidRPr="00C93ED5">
              <w:rPr>
                <w:rFonts w:cs="Arial"/>
                <w:sz w:val="20"/>
              </w:rPr>
              <w:t xml:space="preserve">it will not seek to vary any element of this Sub-Contract where the corresponding provision in the Head Contract cannot be varied unless the variation is essential to the delivery of the Sub-Contract </w:t>
            </w:r>
            <w:proofErr w:type="gramStart"/>
            <w:r w:rsidRPr="00C93ED5">
              <w:rPr>
                <w:rFonts w:cs="Arial"/>
                <w:sz w:val="20"/>
              </w:rPr>
              <w:t>Services;</w:t>
            </w:r>
            <w:proofErr w:type="gramEnd"/>
          </w:p>
          <w:p w:rsidR="00B31A3A" w:rsidRPr="00C93ED5" w:rsidRDefault="0055138A" w:rsidP="00C93ED5">
            <w:pPr>
              <w:pStyle w:val="Level2"/>
              <w:numPr>
                <w:ilvl w:val="0"/>
                <w:numId w:val="36"/>
              </w:numPr>
              <w:ind w:left="317" w:hanging="283"/>
              <w:rPr>
                <w:rFonts w:cs="Arial"/>
                <w:sz w:val="20"/>
              </w:rPr>
            </w:pPr>
            <w:r w:rsidRPr="00C93ED5">
              <w:rPr>
                <w:rFonts w:cs="Arial"/>
                <w:sz w:val="20"/>
              </w:rPr>
              <w:t xml:space="preserve">in proposing a Variation or responding to a Variation proposal, it must have regard to the Head Provider’s position under the Head </w:t>
            </w:r>
            <w:proofErr w:type="gramStart"/>
            <w:r w:rsidRPr="00C93ED5">
              <w:rPr>
                <w:rFonts w:cs="Arial"/>
                <w:sz w:val="20"/>
              </w:rPr>
              <w:t>Contract;</w:t>
            </w:r>
            <w:proofErr w:type="gramEnd"/>
          </w:p>
          <w:p w:rsidR="00B31A3A" w:rsidRPr="00C93ED5" w:rsidRDefault="0055138A" w:rsidP="00C93ED5">
            <w:pPr>
              <w:pStyle w:val="Level2"/>
              <w:numPr>
                <w:ilvl w:val="0"/>
                <w:numId w:val="36"/>
              </w:numPr>
              <w:ind w:left="317" w:hanging="283"/>
              <w:rPr>
                <w:rFonts w:cs="Arial"/>
                <w:sz w:val="20"/>
              </w:rPr>
            </w:pPr>
            <w:r w:rsidRPr="00C93ED5">
              <w:rPr>
                <w:rFonts w:cs="Arial"/>
                <w:sz w:val="20"/>
              </w:rPr>
              <w:t>should any variation be proposed under the Head Contract and that variation impacts on the Sub-Contract Services, the Sub-Contractor must:</w:t>
            </w:r>
          </w:p>
          <w:p w:rsidR="00B31A3A" w:rsidRPr="00C93ED5" w:rsidRDefault="0055138A" w:rsidP="00C93ED5">
            <w:pPr>
              <w:pStyle w:val="Level3"/>
              <w:numPr>
                <w:ilvl w:val="2"/>
                <w:numId w:val="37"/>
              </w:numPr>
              <w:tabs>
                <w:tab w:val="clear" w:pos="1560"/>
                <w:tab w:val="num" w:pos="742"/>
              </w:tabs>
              <w:spacing w:before="0" w:after="240" w:line="240" w:lineRule="auto"/>
              <w:ind w:left="742" w:hanging="425"/>
              <w:rPr>
                <w:rFonts w:cs="Arial"/>
                <w:sz w:val="20"/>
              </w:rPr>
            </w:pPr>
            <w:r w:rsidRPr="00C93ED5">
              <w:rPr>
                <w:rFonts w:cs="Arial"/>
                <w:sz w:val="20"/>
              </w:rPr>
              <w:t>provide the Head Provider with all information the Head Provider reasonably requires within the timescales requested by the Head Provider to enable the Head Provider to respond to any variation proposed by the Commissioner; and</w:t>
            </w:r>
          </w:p>
          <w:p w:rsidR="00B31A3A" w:rsidRPr="00C93ED5" w:rsidRDefault="0055138A" w:rsidP="00C93ED5">
            <w:pPr>
              <w:pStyle w:val="Level3"/>
              <w:numPr>
                <w:ilvl w:val="2"/>
                <w:numId w:val="37"/>
              </w:numPr>
              <w:tabs>
                <w:tab w:val="clear" w:pos="1560"/>
                <w:tab w:val="num" w:pos="742"/>
              </w:tabs>
              <w:spacing w:before="0" w:after="240" w:line="240" w:lineRule="auto"/>
              <w:ind w:left="742" w:hanging="425"/>
              <w:rPr>
                <w:rFonts w:cs="Arial"/>
                <w:sz w:val="20"/>
              </w:rPr>
            </w:pPr>
            <w:r w:rsidRPr="00C93ED5">
              <w:rPr>
                <w:rFonts w:cs="Arial"/>
                <w:sz w:val="20"/>
              </w:rPr>
              <w:t xml:space="preserve">use all reasonable endeavours to ensure the Head Provider </w:t>
            </w:r>
            <w:proofErr w:type="gramStart"/>
            <w:r w:rsidRPr="00C93ED5">
              <w:rPr>
                <w:rFonts w:cs="Arial"/>
                <w:sz w:val="20"/>
              </w:rPr>
              <w:t>is able to</w:t>
            </w:r>
            <w:proofErr w:type="gramEnd"/>
            <w:r w:rsidRPr="00C93ED5">
              <w:rPr>
                <w:rFonts w:cs="Arial"/>
                <w:sz w:val="20"/>
              </w:rPr>
              <w:t xml:space="preserve"> fulfil its obligations under GC13 of the Head Contract to the extent any proposed variation relates to the Sub-Contract Services.</w:t>
            </w:r>
          </w:p>
          <w:p w:rsidR="00B31A3A" w:rsidRPr="00C93ED5" w:rsidRDefault="0055138A" w:rsidP="00C93ED5">
            <w:pPr>
              <w:pStyle w:val="Level2"/>
              <w:numPr>
                <w:ilvl w:val="0"/>
                <w:numId w:val="0"/>
              </w:numPr>
              <w:tabs>
                <w:tab w:val="left" w:pos="851"/>
              </w:tabs>
              <w:ind w:left="34"/>
              <w:rPr>
                <w:rFonts w:cs="Arial"/>
                <w:sz w:val="20"/>
              </w:rPr>
            </w:pPr>
            <w:r w:rsidRPr="00C93ED5">
              <w:rPr>
                <w:rFonts w:cs="Arial"/>
                <w:sz w:val="20"/>
              </w:rPr>
              <w:t>If a proposed Variation would or might have the effect of changing the Price, the Head Provider and the Sub-Contractor must seek to agree that change in accordance with the principles underpinning the price agreed as at the Effective Date.</w:t>
            </w:r>
          </w:p>
          <w:p w:rsidR="00723FC5" w:rsidRPr="00C93ED5" w:rsidRDefault="0055138A" w:rsidP="00C93ED5">
            <w:pPr>
              <w:pStyle w:val="Level2"/>
              <w:numPr>
                <w:ilvl w:val="0"/>
                <w:numId w:val="0"/>
              </w:numPr>
              <w:tabs>
                <w:tab w:val="left" w:pos="851"/>
              </w:tabs>
              <w:ind w:left="34"/>
              <w:rPr>
                <w:rFonts w:cs="Arial"/>
                <w:sz w:val="20"/>
              </w:rPr>
            </w:pPr>
            <w:r w:rsidRPr="00C93ED5">
              <w:rPr>
                <w:rFonts w:cs="Arial"/>
                <w:sz w:val="20"/>
              </w:rPr>
              <w:t>The provisions of GC13.12 of the Head Contract will also apply to this Sub-Contract if a proposed Variation could have a cost implication for the Commissioner.</w:t>
            </w:r>
          </w:p>
        </w:tc>
      </w:tr>
      <w:tr w:rsidR="00723FC5" w:rsidRPr="00C93ED5" w:rsidTr="00C93ED5">
        <w:tc>
          <w:tcPr>
            <w:tcW w:w="2410" w:type="dxa"/>
            <w:shd w:val="clear" w:color="auto" w:fill="auto"/>
          </w:tcPr>
          <w:p w:rsidR="00723FC5" w:rsidRPr="00C93ED5" w:rsidRDefault="0055138A" w:rsidP="00C93ED5">
            <w:pPr>
              <w:pStyle w:val="Level2"/>
              <w:numPr>
                <w:ilvl w:val="0"/>
                <w:numId w:val="0"/>
              </w:numPr>
              <w:jc w:val="left"/>
              <w:rPr>
                <w:rFonts w:cs="Arial"/>
                <w:bCs/>
                <w:iCs/>
                <w:sz w:val="20"/>
                <w:lang w:eastAsia="en-US"/>
              </w:rPr>
            </w:pPr>
            <w:r w:rsidRPr="00C93ED5">
              <w:rPr>
                <w:rFonts w:cs="Arial"/>
                <w:sz w:val="20"/>
              </w:rPr>
              <w:t>Dispute Resolution (GC14)</w:t>
            </w:r>
          </w:p>
        </w:tc>
        <w:tc>
          <w:tcPr>
            <w:tcW w:w="6018" w:type="dxa"/>
            <w:shd w:val="clear" w:color="auto" w:fill="auto"/>
          </w:tcPr>
          <w:p w:rsidR="00B31A3A" w:rsidRPr="00C93ED5" w:rsidRDefault="0055138A" w:rsidP="00C93ED5">
            <w:pPr>
              <w:pStyle w:val="Level2"/>
              <w:numPr>
                <w:ilvl w:val="0"/>
                <w:numId w:val="0"/>
              </w:numPr>
              <w:jc w:val="left"/>
              <w:rPr>
                <w:rFonts w:cs="Arial"/>
                <w:sz w:val="20"/>
              </w:rPr>
            </w:pPr>
            <w:r w:rsidRPr="00C93ED5">
              <w:rPr>
                <w:rFonts w:cs="Arial"/>
                <w:sz w:val="20"/>
              </w:rPr>
              <w:t>If any Dispute arises under this Sub-Contract and the same or a similar Dispute arises under the Head Contract, and/or if a Dispute arises under the Head Contract and that Dispute relates in any way to this Sub-Contract, the Sub-</w:t>
            </w:r>
            <w:proofErr w:type="gramStart"/>
            <w:r w:rsidRPr="00C93ED5">
              <w:rPr>
                <w:rFonts w:cs="Arial"/>
                <w:sz w:val="20"/>
              </w:rPr>
              <w:t>Contractor</w:t>
            </w:r>
            <w:proofErr w:type="gramEnd"/>
            <w:r w:rsidRPr="00C93ED5">
              <w:rPr>
                <w:rFonts w:cs="Arial"/>
                <w:sz w:val="20"/>
              </w:rPr>
              <w:t xml:space="preserve"> or the Sub-Contract Services:</w:t>
            </w:r>
          </w:p>
          <w:p w:rsidR="00523DEC" w:rsidRPr="00C93ED5" w:rsidRDefault="0055138A" w:rsidP="00C93ED5">
            <w:pPr>
              <w:pStyle w:val="Level2"/>
              <w:numPr>
                <w:ilvl w:val="0"/>
                <w:numId w:val="38"/>
              </w:numPr>
              <w:ind w:left="320" w:hanging="320"/>
              <w:jc w:val="left"/>
              <w:rPr>
                <w:rFonts w:cs="Arial"/>
                <w:sz w:val="20"/>
              </w:rPr>
            </w:pPr>
            <w:r w:rsidRPr="00C93ED5">
              <w:rPr>
                <w:rFonts w:cs="Arial"/>
                <w:sz w:val="20"/>
              </w:rPr>
              <w:t xml:space="preserve">the Sub-Contractor must, if requested by the Head Provider, negotiate with both the Commissioner and Head Provider and enter into mediation and/or expert determination with both the Commissioner and Head </w:t>
            </w:r>
            <w:proofErr w:type="gramStart"/>
            <w:r w:rsidRPr="00C93ED5">
              <w:rPr>
                <w:rFonts w:cs="Arial"/>
                <w:sz w:val="20"/>
              </w:rPr>
              <w:t>Provider;</w:t>
            </w:r>
            <w:proofErr w:type="gramEnd"/>
          </w:p>
          <w:p w:rsidR="00651A75" w:rsidRPr="00C93ED5" w:rsidRDefault="0055138A" w:rsidP="00C93ED5">
            <w:pPr>
              <w:pStyle w:val="Level2"/>
              <w:numPr>
                <w:ilvl w:val="0"/>
                <w:numId w:val="38"/>
              </w:numPr>
              <w:ind w:left="320" w:hanging="283"/>
              <w:jc w:val="left"/>
              <w:rPr>
                <w:rFonts w:cs="Arial"/>
                <w:sz w:val="20"/>
              </w:rPr>
            </w:pPr>
            <w:r w:rsidRPr="00C93ED5">
              <w:rPr>
                <w:rFonts w:cs="Arial"/>
                <w:sz w:val="20"/>
              </w:rPr>
              <w:t>the Sub-Contractor must provide any assistance reasonably required by the Head Provider in pursuance of a resolution of that Dispute or those Disputes; and</w:t>
            </w:r>
          </w:p>
          <w:p w:rsidR="00723FC5" w:rsidRPr="00C93ED5" w:rsidRDefault="0055138A" w:rsidP="00C93ED5">
            <w:pPr>
              <w:pStyle w:val="Level2"/>
              <w:numPr>
                <w:ilvl w:val="0"/>
                <w:numId w:val="38"/>
              </w:numPr>
              <w:ind w:left="320" w:hanging="283"/>
              <w:jc w:val="left"/>
              <w:rPr>
                <w:rFonts w:cs="Arial"/>
                <w:sz w:val="20"/>
              </w:rPr>
            </w:pPr>
            <w:r w:rsidRPr="00C93ED5">
              <w:rPr>
                <w:rFonts w:cs="Arial"/>
                <w:sz w:val="20"/>
              </w:rPr>
              <w:t>the Sub-Contractor agrees to be bound by the resolution agreed or determined under the Head Contract to the extent that it relates in any way to this Sub-Contract, the Sub-</w:t>
            </w:r>
            <w:proofErr w:type="gramStart"/>
            <w:r w:rsidRPr="00C93ED5">
              <w:rPr>
                <w:rFonts w:cs="Arial"/>
                <w:sz w:val="20"/>
              </w:rPr>
              <w:t>Contractor</w:t>
            </w:r>
            <w:proofErr w:type="gramEnd"/>
            <w:r w:rsidRPr="00C93ED5">
              <w:rPr>
                <w:rFonts w:cs="Arial"/>
                <w:sz w:val="20"/>
              </w:rPr>
              <w:t xml:space="preserve"> or the Sub-Contract Services.</w:t>
            </w:r>
          </w:p>
        </w:tc>
      </w:tr>
      <w:tr w:rsidR="00723FC5" w:rsidRPr="00C93ED5" w:rsidTr="00C93ED5">
        <w:tc>
          <w:tcPr>
            <w:tcW w:w="2410" w:type="dxa"/>
            <w:shd w:val="clear" w:color="auto" w:fill="auto"/>
          </w:tcPr>
          <w:p w:rsidR="00723FC5" w:rsidRPr="00C93ED5" w:rsidRDefault="0055138A" w:rsidP="00C93ED5">
            <w:pPr>
              <w:pStyle w:val="Level2"/>
              <w:numPr>
                <w:ilvl w:val="0"/>
                <w:numId w:val="0"/>
              </w:numPr>
              <w:jc w:val="left"/>
              <w:rPr>
                <w:rFonts w:cs="Arial"/>
                <w:sz w:val="20"/>
              </w:rPr>
            </w:pPr>
            <w:r w:rsidRPr="00C93ED5">
              <w:rPr>
                <w:rFonts w:cs="Arial"/>
                <w:sz w:val="20"/>
              </w:rPr>
              <w:t>Suspension (GC16)</w:t>
            </w:r>
          </w:p>
        </w:tc>
        <w:tc>
          <w:tcPr>
            <w:tcW w:w="6018" w:type="dxa"/>
            <w:shd w:val="clear" w:color="auto" w:fill="auto"/>
          </w:tcPr>
          <w:p w:rsidR="00723FC5" w:rsidRPr="00C93ED5" w:rsidRDefault="0055138A" w:rsidP="00C93ED5">
            <w:pPr>
              <w:pStyle w:val="Level2"/>
              <w:numPr>
                <w:ilvl w:val="0"/>
                <w:numId w:val="0"/>
              </w:numPr>
              <w:jc w:val="left"/>
              <w:rPr>
                <w:rFonts w:cs="Arial"/>
                <w:sz w:val="20"/>
              </w:rPr>
            </w:pPr>
            <w:r w:rsidRPr="00C93ED5">
              <w:rPr>
                <w:rFonts w:cs="Arial"/>
                <w:sz w:val="20"/>
              </w:rPr>
              <w:t xml:space="preserve">Where the Sub-Contractor is required to deliver to the Head Provider all materials, papers, </w:t>
            </w:r>
            <w:proofErr w:type="gramStart"/>
            <w:r w:rsidRPr="00C93ED5">
              <w:rPr>
                <w:rFonts w:cs="Arial"/>
                <w:sz w:val="20"/>
              </w:rPr>
              <w:t>documents</w:t>
            </w:r>
            <w:proofErr w:type="gramEnd"/>
            <w:r w:rsidRPr="00C93ED5">
              <w:rPr>
                <w:rFonts w:cs="Arial"/>
                <w:sz w:val="20"/>
              </w:rPr>
              <w:t xml:space="preserve"> and operating manuals owned by the Head Provider this will be deemed to include any materials, papers, documents and operating manuals owned by the Commissioner and provided to the Sub-Contractor in respect of the Sub-Contract Services.</w:t>
            </w:r>
          </w:p>
        </w:tc>
      </w:tr>
      <w:tr w:rsidR="00B31A3A" w:rsidRPr="00C93ED5" w:rsidTr="00C93ED5">
        <w:tc>
          <w:tcPr>
            <w:tcW w:w="2410" w:type="dxa"/>
            <w:shd w:val="clear" w:color="auto" w:fill="auto"/>
          </w:tcPr>
          <w:p w:rsidR="00B31A3A" w:rsidRPr="00C93ED5" w:rsidRDefault="0055138A" w:rsidP="00C93ED5">
            <w:pPr>
              <w:pStyle w:val="Level2"/>
              <w:numPr>
                <w:ilvl w:val="0"/>
                <w:numId w:val="0"/>
              </w:numPr>
              <w:jc w:val="left"/>
              <w:rPr>
                <w:rFonts w:cs="Arial"/>
                <w:sz w:val="20"/>
              </w:rPr>
            </w:pPr>
            <w:r w:rsidRPr="00C93ED5">
              <w:rPr>
                <w:rFonts w:cs="Arial"/>
                <w:sz w:val="20"/>
              </w:rPr>
              <w:t>Termination (GC17)</w:t>
            </w:r>
          </w:p>
        </w:tc>
        <w:tc>
          <w:tcPr>
            <w:tcW w:w="6018" w:type="dxa"/>
            <w:shd w:val="clear" w:color="auto" w:fill="auto"/>
          </w:tcPr>
          <w:p w:rsidR="00B31A3A" w:rsidRPr="00C93ED5" w:rsidRDefault="0055138A" w:rsidP="00C93ED5">
            <w:pPr>
              <w:pStyle w:val="Level2"/>
              <w:numPr>
                <w:ilvl w:val="0"/>
                <w:numId w:val="39"/>
              </w:numPr>
              <w:ind w:left="317" w:hanging="283"/>
              <w:rPr>
                <w:rFonts w:cs="Arial"/>
                <w:sz w:val="20"/>
              </w:rPr>
            </w:pPr>
            <w:bookmarkStart w:id="63" w:name="_Ref406680225"/>
            <w:r w:rsidRPr="00C93ED5">
              <w:rPr>
                <w:rFonts w:cs="Arial"/>
                <w:sz w:val="20"/>
              </w:rPr>
              <w:t>The Sub-Contractor may terminate this Sub-Contract with immediate effect by written notice to the Head Provider:</w:t>
            </w:r>
            <w:bookmarkEnd w:id="63"/>
          </w:p>
          <w:p w:rsidR="00B31A3A" w:rsidRPr="00C93ED5" w:rsidRDefault="0055138A" w:rsidP="00C93ED5">
            <w:pPr>
              <w:pStyle w:val="Level2"/>
              <w:numPr>
                <w:ilvl w:val="1"/>
                <w:numId w:val="39"/>
              </w:numPr>
              <w:ind w:left="742" w:hanging="425"/>
              <w:rPr>
                <w:rFonts w:cs="Arial"/>
                <w:sz w:val="20"/>
              </w:rPr>
            </w:pPr>
            <w:r w:rsidRPr="00C93ED5">
              <w:rPr>
                <w:rFonts w:cs="Arial"/>
                <w:sz w:val="20"/>
              </w:rPr>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paragraph and requiring payment to be made; or </w:t>
            </w:r>
          </w:p>
          <w:p w:rsidR="00B31A3A" w:rsidRPr="00C93ED5" w:rsidRDefault="0055138A" w:rsidP="00C93ED5">
            <w:pPr>
              <w:pStyle w:val="Level2"/>
              <w:numPr>
                <w:ilvl w:val="1"/>
                <w:numId w:val="39"/>
              </w:numPr>
              <w:ind w:left="742" w:hanging="425"/>
              <w:rPr>
                <w:rFonts w:cs="Arial"/>
                <w:sz w:val="20"/>
              </w:rPr>
            </w:pPr>
            <w:r w:rsidRPr="00C93ED5">
              <w:rPr>
                <w:rFonts w:cs="Arial"/>
                <w:sz w:val="20"/>
              </w:rPr>
              <w:t xml:space="preserve">if the Head Provider is in persistent material breach of any of its obligations under this Sub-Contract so as to have a material and adverse effect on the ability of the Sub-Contractor to provide the Sub-Contract Services, and the Head Provider fails to remedy that breach within 40 Operational Days of the Head Provider’s receipt of the Sub-Contractor’s written notice identifying the </w:t>
            </w:r>
            <w:proofErr w:type="gramStart"/>
            <w:r w:rsidRPr="00C93ED5">
              <w:rPr>
                <w:rFonts w:cs="Arial"/>
                <w:sz w:val="20"/>
              </w:rPr>
              <w:t>breach;</w:t>
            </w:r>
            <w:proofErr w:type="gramEnd"/>
            <w:r w:rsidRPr="00C93ED5">
              <w:rPr>
                <w:rFonts w:cs="Arial"/>
                <w:sz w:val="20"/>
              </w:rPr>
              <w:t xml:space="preserve"> or</w:t>
            </w:r>
          </w:p>
          <w:p w:rsidR="00B31A3A" w:rsidRPr="00C93ED5" w:rsidRDefault="0055138A" w:rsidP="00C93ED5">
            <w:pPr>
              <w:pStyle w:val="Level2"/>
              <w:numPr>
                <w:ilvl w:val="1"/>
                <w:numId w:val="39"/>
              </w:numPr>
              <w:ind w:left="742" w:hanging="425"/>
              <w:rPr>
                <w:rFonts w:cs="Arial"/>
                <w:sz w:val="20"/>
              </w:rPr>
            </w:pPr>
            <w:r w:rsidRPr="00C93ED5">
              <w:rPr>
                <w:rFonts w:cs="Arial"/>
                <w:sz w:val="20"/>
              </w:rPr>
              <w:t>if the Head Provider breaches the terms of GC12 in relation to the transfer or assignment of its rights or obligations under this Sub-Contract; or</w:t>
            </w:r>
          </w:p>
          <w:p w:rsidR="00B31A3A" w:rsidRPr="00C93ED5" w:rsidRDefault="0055138A" w:rsidP="00C93ED5">
            <w:pPr>
              <w:pStyle w:val="Level2"/>
              <w:numPr>
                <w:ilvl w:val="1"/>
                <w:numId w:val="39"/>
              </w:numPr>
              <w:ind w:left="742" w:hanging="425"/>
              <w:rPr>
                <w:rFonts w:cs="Arial"/>
                <w:sz w:val="20"/>
              </w:rPr>
            </w:pPr>
            <w:r w:rsidRPr="00C93ED5">
              <w:rPr>
                <w:rFonts w:cs="Arial"/>
                <w:sz w:val="20"/>
              </w:rPr>
              <w:t xml:space="preserve">if any warranty given by the Head Provider under GC25.2, as it applies to this Sub-Contract, is found to be materially untrue or misleading. </w:t>
            </w:r>
          </w:p>
          <w:p w:rsidR="00B31A3A" w:rsidRPr="00C93ED5" w:rsidRDefault="0055138A" w:rsidP="00C93ED5">
            <w:pPr>
              <w:pStyle w:val="Level2"/>
              <w:numPr>
                <w:ilvl w:val="0"/>
                <w:numId w:val="39"/>
              </w:numPr>
              <w:ind w:left="317" w:hanging="283"/>
              <w:rPr>
                <w:rFonts w:cs="Arial"/>
                <w:sz w:val="20"/>
              </w:rPr>
            </w:pPr>
            <w:r w:rsidRPr="00C93ED5">
              <w:rPr>
                <w:rFonts w:cs="Arial"/>
                <w:sz w:val="20"/>
              </w:rPr>
              <w:t>In addition to the rights of the Head Provider under GC17 (as incorporated into this Sub-Contract) the Head Provider may terminate this Sub-Contract or any affected Sub-Contracted Service, with immediate effect, by written notice to the Sub-Contractor if:</w:t>
            </w:r>
          </w:p>
          <w:p w:rsidR="00B31A3A" w:rsidRPr="00C93ED5" w:rsidRDefault="0055138A" w:rsidP="00C93ED5">
            <w:pPr>
              <w:pStyle w:val="Level2"/>
              <w:numPr>
                <w:ilvl w:val="1"/>
                <w:numId w:val="39"/>
              </w:numPr>
              <w:ind w:left="742" w:hanging="425"/>
              <w:rPr>
                <w:rFonts w:cs="Arial"/>
                <w:sz w:val="20"/>
              </w:rPr>
            </w:pPr>
            <w:r w:rsidRPr="00C93ED5">
              <w:rPr>
                <w:rFonts w:cs="Arial"/>
                <w:sz w:val="20"/>
              </w:rPr>
              <w:t>the Head Contract terminates in whole or part for any reason whatsoever; or</w:t>
            </w:r>
          </w:p>
          <w:p w:rsidR="00B31A3A" w:rsidRPr="00C93ED5" w:rsidRDefault="0055138A" w:rsidP="00C93ED5">
            <w:pPr>
              <w:pStyle w:val="Level2"/>
              <w:numPr>
                <w:ilvl w:val="1"/>
                <w:numId w:val="39"/>
              </w:numPr>
              <w:ind w:left="742" w:hanging="425"/>
              <w:rPr>
                <w:rFonts w:cs="Arial"/>
                <w:sz w:val="20"/>
              </w:rPr>
            </w:pPr>
            <w:r w:rsidRPr="00C93ED5">
              <w:rPr>
                <w:rFonts w:cs="Arial"/>
                <w:sz w:val="20"/>
              </w:rPr>
              <w:t>the Head Contract expires and is not renewed for any reason whatsoever; or</w:t>
            </w:r>
          </w:p>
          <w:p w:rsidR="00B31A3A" w:rsidRPr="00C93ED5" w:rsidRDefault="0055138A" w:rsidP="00C93ED5">
            <w:pPr>
              <w:pStyle w:val="Level2"/>
              <w:numPr>
                <w:ilvl w:val="1"/>
                <w:numId w:val="39"/>
              </w:numPr>
              <w:ind w:left="742" w:hanging="425"/>
              <w:rPr>
                <w:rFonts w:cs="Arial"/>
                <w:b/>
                <w:bCs/>
                <w:iCs/>
                <w:sz w:val="20"/>
                <w:lang w:eastAsia="en-US"/>
              </w:rPr>
            </w:pPr>
            <w:r w:rsidRPr="00C93ED5">
              <w:rPr>
                <w:rFonts w:cs="Arial"/>
                <w:sz w:val="20"/>
              </w:rPr>
              <w:t>the Commissioner directs the Head Provider to remove or replace the Sub-Contractor or terminate this Sub-Contract or any affected Sub-Contracted Service in accordance with the Commissioner’s rights under the Head Contract.</w:t>
            </w:r>
          </w:p>
        </w:tc>
      </w:tr>
      <w:tr w:rsidR="00B31A3A" w:rsidRPr="00C93ED5" w:rsidTr="00C93ED5">
        <w:tc>
          <w:tcPr>
            <w:tcW w:w="2410" w:type="dxa"/>
            <w:shd w:val="clear" w:color="auto" w:fill="auto"/>
          </w:tcPr>
          <w:p w:rsidR="00B31A3A" w:rsidRPr="00C93ED5" w:rsidRDefault="0055138A" w:rsidP="00C93ED5">
            <w:pPr>
              <w:pStyle w:val="Level2"/>
              <w:numPr>
                <w:ilvl w:val="0"/>
                <w:numId w:val="0"/>
              </w:numPr>
              <w:jc w:val="left"/>
              <w:rPr>
                <w:rFonts w:cs="Arial"/>
                <w:sz w:val="20"/>
              </w:rPr>
            </w:pPr>
            <w:r w:rsidRPr="00C93ED5">
              <w:rPr>
                <w:rFonts w:cs="Arial"/>
                <w:sz w:val="20"/>
              </w:rPr>
              <w:t>Consequence of Expiry or Termination (GC18)</w:t>
            </w:r>
          </w:p>
        </w:tc>
        <w:tc>
          <w:tcPr>
            <w:tcW w:w="6018" w:type="dxa"/>
            <w:shd w:val="clear" w:color="auto" w:fill="auto"/>
          </w:tcPr>
          <w:p w:rsidR="00B31A3A" w:rsidRPr="00C93ED5" w:rsidRDefault="0055138A" w:rsidP="00C93ED5">
            <w:pPr>
              <w:pStyle w:val="Level2"/>
              <w:numPr>
                <w:ilvl w:val="0"/>
                <w:numId w:val="0"/>
              </w:numPr>
              <w:ind w:left="34"/>
              <w:rPr>
                <w:rFonts w:cs="Arial"/>
                <w:sz w:val="20"/>
              </w:rPr>
            </w:pPr>
            <w:r w:rsidRPr="00C93ED5">
              <w:rPr>
                <w:rFonts w:cs="Arial"/>
                <w:sz w:val="20"/>
              </w:rPr>
              <w:t>The provisions of GC18.2 of the Head Contract will also apply to this Sub-Contract if the Commissioner procures any terminated Sub-Contract Services from an alternative provider and the cost of doing so (to the extent reasonable) exceeds the amount that would have been payable by the Commissioner to the Head Provider for providing or procuring the provision of the same Sub-Contract Services.</w:t>
            </w:r>
          </w:p>
          <w:p w:rsidR="005C703C" w:rsidRPr="00C93ED5" w:rsidRDefault="0055138A" w:rsidP="00C93ED5">
            <w:pPr>
              <w:pStyle w:val="Level2"/>
              <w:numPr>
                <w:ilvl w:val="0"/>
                <w:numId w:val="0"/>
              </w:numPr>
              <w:ind w:left="34"/>
              <w:rPr>
                <w:rFonts w:cs="Arial"/>
                <w:sz w:val="20"/>
              </w:rPr>
            </w:pPr>
            <w:r w:rsidRPr="00C93ED5">
              <w:rPr>
                <w:rFonts w:cs="Arial"/>
                <w:sz w:val="20"/>
              </w:rPr>
              <w:t xml:space="preserve">Where the Sub-Contractor is required to return to the Head Provider materials, papers, </w:t>
            </w:r>
            <w:proofErr w:type="gramStart"/>
            <w:r w:rsidRPr="00C93ED5">
              <w:rPr>
                <w:rFonts w:cs="Arial"/>
                <w:sz w:val="20"/>
              </w:rPr>
              <w:t>documents</w:t>
            </w:r>
            <w:proofErr w:type="gramEnd"/>
            <w:r w:rsidRPr="00C93ED5">
              <w:rPr>
                <w:rFonts w:cs="Arial"/>
                <w:sz w:val="20"/>
              </w:rPr>
              <w:t xml:space="preserve"> and operating manuals owned by the Head Provider this will be deemed to include any materials, papers, documents and operating manuals owned by the Commissioner and provided to the Sub-Contractor in respect of the Sub-Contract Services.</w:t>
            </w:r>
          </w:p>
          <w:p w:rsidR="00B31A3A" w:rsidRPr="00C93ED5" w:rsidRDefault="0055138A" w:rsidP="00C93ED5">
            <w:pPr>
              <w:pStyle w:val="Level2"/>
              <w:numPr>
                <w:ilvl w:val="0"/>
                <w:numId w:val="0"/>
              </w:numPr>
              <w:ind w:left="34"/>
              <w:rPr>
                <w:rFonts w:cs="Arial"/>
                <w:b/>
                <w:bCs/>
                <w:iCs/>
                <w:sz w:val="20"/>
                <w:lang w:eastAsia="en-US"/>
              </w:rPr>
            </w:pPr>
            <w:r w:rsidRPr="00C93ED5">
              <w:rPr>
                <w:rFonts w:cs="Arial"/>
                <w:sz w:val="20"/>
              </w:rPr>
              <w:t>The words “to the relevant Commissioners” will be deemed deleted from GC18.8.2 for the purposes of this Sub-Contract.</w:t>
            </w:r>
          </w:p>
        </w:tc>
      </w:tr>
      <w:tr w:rsidR="00B31A3A" w:rsidRPr="00C93ED5" w:rsidTr="00C93ED5">
        <w:tc>
          <w:tcPr>
            <w:tcW w:w="2410" w:type="dxa"/>
            <w:shd w:val="clear" w:color="auto" w:fill="auto"/>
          </w:tcPr>
          <w:p w:rsidR="00B31A3A" w:rsidRPr="00C93ED5" w:rsidRDefault="0055138A" w:rsidP="00C93ED5">
            <w:pPr>
              <w:pStyle w:val="Level2"/>
              <w:numPr>
                <w:ilvl w:val="0"/>
                <w:numId w:val="0"/>
              </w:numPr>
              <w:jc w:val="left"/>
              <w:rPr>
                <w:rFonts w:cs="Arial"/>
                <w:sz w:val="20"/>
              </w:rPr>
            </w:pPr>
            <w:r w:rsidRPr="00C93ED5">
              <w:rPr>
                <w:rFonts w:cs="Arial"/>
                <w:sz w:val="20"/>
              </w:rPr>
              <w:t>Confidential Information of the Parties (GC20)</w:t>
            </w:r>
          </w:p>
        </w:tc>
        <w:tc>
          <w:tcPr>
            <w:tcW w:w="6018" w:type="dxa"/>
            <w:shd w:val="clear" w:color="auto" w:fill="auto"/>
          </w:tcPr>
          <w:p w:rsidR="00B31A3A" w:rsidRPr="00C93ED5" w:rsidRDefault="0055138A" w:rsidP="00C93ED5">
            <w:pPr>
              <w:pStyle w:val="Level2"/>
              <w:numPr>
                <w:ilvl w:val="0"/>
                <w:numId w:val="0"/>
              </w:numPr>
              <w:ind w:left="51"/>
              <w:rPr>
                <w:rFonts w:cs="Arial"/>
                <w:b/>
                <w:bCs/>
                <w:iCs/>
                <w:sz w:val="20"/>
                <w:lang w:eastAsia="en-US"/>
              </w:rPr>
            </w:pPr>
            <w:r w:rsidRPr="00C93ED5">
              <w:rPr>
                <w:rFonts w:cs="Arial"/>
                <w:sz w:val="20"/>
              </w:rPr>
              <w:t>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member of the ICS of which the Head Provider is a member (to the extent reasonably required for the activities of the ICS and ensuring that such members are subject to similar confidentiality obligations as described in GC20). The Sub-Contractor acknowledges the further rights of disclosure that the Commissioner or other third party has in relation to such information under the Head Contract.</w:t>
            </w:r>
          </w:p>
        </w:tc>
      </w:tr>
      <w:tr w:rsidR="00B31A3A" w:rsidRPr="00C93ED5" w:rsidTr="00C93ED5">
        <w:tc>
          <w:tcPr>
            <w:tcW w:w="2410" w:type="dxa"/>
            <w:shd w:val="clear" w:color="auto" w:fill="auto"/>
          </w:tcPr>
          <w:p w:rsidR="00B31A3A" w:rsidRPr="00C93ED5" w:rsidRDefault="0055138A" w:rsidP="00C93ED5">
            <w:pPr>
              <w:pStyle w:val="Level2"/>
              <w:numPr>
                <w:ilvl w:val="0"/>
                <w:numId w:val="0"/>
              </w:numPr>
              <w:jc w:val="left"/>
              <w:rPr>
                <w:rFonts w:cs="Arial"/>
                <w:sz w:val="20"/>
              </w:rPr>
            </w:pPr>
            <w:r w:rsidRPr="00C93ED5">
              <w:rPr>
                <w:rFonts w:cs="Arial"/>
                <w:sz w:val="20"/>
              </w:rPr>
              <w:t>Patient Confidentiality, Data Protection, Freedom of Information and Transparency (GC21)</w:t>
            </w:r>
          </w:p>
        </w:tc>
        <w:tc>
          <w:tcPr>
            <w:tcW w:w="6018" w:type="dxa"/>
            <w:shd w:val="clear" w:color="auto" w:fill="auto"/>
          </w:tcPr>
          <w:p w:rsidR="00B31A3A" w:rsidRPr="00C93ED5" w:rsidRDefault="0055138A" w:rsidP="00C93ED5">
            <w:pPr>
              <w:pStyle w:val="Level2"/>
              <w:numPr>
                <w:ilvl w:val="0"/>
                <w:numId w:val="0"/>
              </w:numPr>
              <w:tabs>
                <w:tab w:val="left" w:pos="851"/>
              </w:tabs>
              <w:ind w:left="31"/>
              <w:rPr>
                <w:rFonts w:cs="Arial"/>
                <w:sz w:val="20"/>
              </w:rPr>
            </w:pPr>
            <w:r w:rsidRPr="00C93ED5">
              <w:rPr>
                <w:rFonts w:cs="Arial"/>
                <w:sz w:val="20"/>
              </w:rPr>
              <w:t>The provisions of GC21.13 of the Head Contract will also apply to this Sub-Contract if such information is required by the Commissioner.</w:t>
            </w:r>
          </w:p>
          <w:p w:rsidR="00B31A3A" w:rsidRPr="00C93ED5" w:rsidRDefault="0055138A" w:rsidP="00C93ED5">
            <w:pPr>
              <w:pStyle w:val="Level2"/>
              <w:numPr>
                <w:ilvl w:val="0"/>
                <w:numId w:val="0"/>
              </w:numPr>
              <w:rPr>
                <w:rFonts w:cs="Arial"/>
                <w:sz w:val="20"/>
              </w:rPr>
            </w:pPr>
            <w:r w:rsidRPr="00C93ED5">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rsidR="00B31A3A" w:rsidRPr="00C93ED5" w:rsidRDefault="0055138A" w:rsidP="00C93ED5">
            <w:pPr>
              <w:pStyle w:val="Level2"/>
              <w:numPr>
                <w:ilvl w:val="0"/>
                <w:numId w:val="0"/>
              </w:numPr>
              <w:ind w:left="34"/>
              <w:rPr>
                <w:rFonts w:cs="Arial"/>
                <w:b/>
                <w:bCs/>
                <w:iCs/>
                <w:sz w:val="20"/>
                <w:lang w:eastAsia="en-US"/>
              </w:rPr>
            </w:pPr>
            <w:r w:rsidRPr="00C93ED5">
              <w:rPr>
                <w:rFonts w:cs="Arial"/>
                <w:sz w:val="20"/>
              </w:rPr>
              <w:t xml:space="preserve">GC21.18 to GC21.22 </w:t>
            </w:r>
            <w:r w:rsidRPr="00C93ED5">
              <w:rPr>
                <w:rFonts w:cs="Arial"/>
                <w:bCs/>
                <w:iCs/>
                <w:sz w:val="20"/>
                <w:lang w:eastAsia="en-US"/>
              </w:rPr>
              <w:t xml:space="preserve">will only apply to this Sub-Contract if either the Head Provider or the Sub-Contractor is a public body. </w:t>
            </w:r>
          </w:p>
        </w:tc>
      </w:tr>
      <w:tr w:rsidR="00B31A3A" w:rsidRPr="00C93ED5" w:rsidTr="00C93ED5">
        <w:tc>
          <w:tcPr>
            <w:tcW w:w="2410" w:type="dxa"/>
            <w:shd w:val="clear" w:color="auto" w:fill="auto"/>
          </w:tcPr>
          <w:p w:rsidR="00B31A3A" w:rsidRPr="00C93ED5" w:rsidRDefault="0055138A" w:rsidP="00C93ED5">
            <w:pPr>
              <w:pStyle w:val="Level2"/>
              <w:numPr>
                <w:ilvl w:val="0"/>
                <w:numId w:val="0"/>
              </w:numPr>
              <w:jc w:val="left"/>
              <w:rPr>
                <w:rFonts w:cs="Arial"/>
                <w:bCs/>
                <w:iCs/>
                <w:sz w:val="20"/>
                <w:lang w:eastAsia="en-US"/>
              </w:rPr>
            </w:pPr>
            <w:r w:rsidRPr="00C93ED5">
              <w:rPr>
                <w:rFonts w:cs="Arial"/>
                <w:sz w:val="20"/>
              </w:rPr>
              <w:t>Intellectual Property (GC22)</w:t>
            </w:r>
          </w:p>
        </w:tc>
        <w:tc>
          <w:tcPr>
            <w:tcW w:w="6018" w:type="dxa"/>
            <w:shd w:val="clear" w:color="auto" w:fill="auto"/>
          </w:tcPr>
          <w:p w:rsidR="008C3A47" w:rsidRPr="00C93ED5" w:rsidRDefault="0055138A" w:rsidP="00C93ED5">
            <w:pPr>
              <w:pStyle w:val="Level2"/>
              <w:numPr>
                <w:ilvl w:val="0"/>
                <w:numId w:val="0"/>
              </w:numPr>
              <w:rPr>
                <w:rFonts w:cs="Arial"/>
                <w:sz w:val="20"/>
              </w:rPr>
            </w:pPr>
            <w:r w:rsidRPr="00C93ED5">
              <w:rPr>
                <w:rFonts w:cs="Arial"/>
                <w:sz w:val="20"/>
              </w:rPr>
              <w:t>The licence of Provider Deliverables granted by the Provider under GC22.2 of the Head Contract will apply in favour of the Commissioners for the purposes set out in GC22.2, and to the Head Provider for the purposes of receiving the Sub-Contract Services and performing its obligations under the Head Contract.</w:t>
            </w:r>
          </w:p>
          <w:p w:rsidR="00B31A3A" w:rsidRPr="00C93ED5" w:rsidRDefault="0055138A" w:rsidP="00C93ED5">
            <w:pPr>
              <w:pStyle w:val="Level2"/>
              <w:numPr>
                <w:ilvl w:val="0"/>
                <w:numId w:val="0"/>
              </w:numPr>
              <w:rPr>
                <w:rFonts w:cs="Arial"/>
                <w:sz w:val="20"/>
              </w:rPr>
            </w:pPr>
            <w:r w:rsidRPr="00C93ED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C93ED5" w:rsidTr="00C93ED5">
        <w:tc>
          <w:tcPr>
            <w:tcW w:w="2410" w:type="dxa"/>
            <w:shd w:val="clear" w:color="auto" w:fill="auto"/>
          </w:tcPr>
          <w:p w:rsidR="00B31A3A" w:rsidRPr="00C93ED5" w:rsidRDefault="0055138A" w:rsidP="00C93ED5">
            <w:pPr>
              <w:pStyle w:val="Level2"/>
              <w:numPr>
                <w:ilvl w:val="0"/>
                <w:numId w:val="0"/>
              </w:numPr>
              <w:jc w:val="left"/>
              <w:rPr>
                <w:rFonts w:cs="Arial"/>
                <w:sz w:val="20"/>
              </w:rPr>
            </w:pPr>
            <w:r w:rsidRPr="00C93ED5">
              <w:rPr>
                <w:rFonts w:cs="Arial"/>
                <w:sz w:val="20"/>
              </w:rPr>
              <w:t>Third Party Rights (GC29)</w:t>
            </w:r>
          </w:p>
        </w:tc>
        <w:tc>
          <w:tcPr>
            <w:tcW w:w="6018" w:type="dxa"/>
            <w:shd w:val="clear" w:color="auto" w:fill="auto"/>
          </w:tcPr>
          <w:p w:rsidR="008C3A47" w:rsidRPr="00C93ED5" w:rsidRDefault="0055138A" w:rsidP="00C93ED5">
            <w:pPr>
              <w:pStyle w:val="Level2"/>
              <w:numPr>
                <w:ilvl w:val="0"/>
                <w:numId w:val="0"/>
              </w:numPr>
              <w:rPr>
                <w:rFonts w:cs="Arial"/>
                <w:sz w:val="20"/>
              </w:rPr>
            </w:pPr>
            <w:r w:rsidRPr="00C93ED5">
              <w:rPr>
                <w:rFonts w:cs="Arial"/>
                <w:sz w:val="20"/>
              </w:rPr>
              <w:t xml:space="preserve">Notwithstanding the provisions of GC29.1 of the Head Contract, the Commissioner will be entitled to enforce or enjoy the benefit of this Sub-Contract to the extent applicable to the Commissioner and, for the avoidance of doubt, any </w:t>
            </w:r>
            <w:proofErr w:type="gramStart"/>
            <w:r w:rsidRPr="00C93ED5">
              <w:rPr>
                <w:rFonts w:cs="Arial"/>
                <w:sz w:val="20"/>
              </w:rPr>
              <w:t>third party</w:t>
            </w:r>
            <w:proofErr w:type="gramEnd"/>
            <w:r w:rsidRPr="00C93ED5">
              <w:rPr>
                <w:rFonts w:cs="Arial"/>
                <w:sz w:val="20"/>
              </w:rPr>
              <w:t xml:space="preserve"> rights of the Commissioner will include all rights granted under the Head Contract to the Commissioner to the extent they are relevant to the Sub-Contract Services.</w:t>
            </w:r>
          </w:p>
          <w:p w:rsidR="008C3A47" w:rsidRPr="00C93ED5" w:rsidRDefault="0055138A" w:rsidP="00C93ED5">
            <w:pPr>
              <w:pStyle w:val="Level2"/>
              <w:numPr>
                <w:ilvl w:val="0"/>
                <w:numId w:val="0"/>
              </w:numPr>
              <w:rPr>
                <w:rFonts w:cs="Arial"/>
                <w:sz w:val="20"/>
              </w:rPr>
            </w:pPr>
            <w:r w:rsidRPr="00C93ED5">
              <w:rPr>
                <w:rFonts w:cs="Arial"/>
                <w:sz w:val="20"/>
              </w:rPr>
              <w:t>Should the Head Contract be suspended for any reason and the Commissioner determines, at its absolute discretion, that the Sub-Contractor should continue to provide the Sub-Contract Services, the Commissioner will be entitled to step into the role of the Head Provider under this Sub-Contract until such time as the suspension of the Head Contract ceases, the Head Contract is terminated, or the Commissioner requests the suspension of the Sub-Contract Services.</w:t>
            </w:r>
          </w:p>
          <w:p w:rsidR="00B31A3A" w:rsidRPr="00C93ED5" w:rsidRDefault="0055138A" w:rsidP="00C93ED5">
            <w:pPr>
              <w:pStyle w:val="Level2"/>
              <w:numPr>
                <w:ilvl w:val="0"/>
                <w:numId w:val="0"/>
              </w:numPr>
              <w:rPr>
                <w:rFonts w:cs="Arial"/>
                <w:sz w:val="20"/>
              </w:rPr>
            </w:pPr>
            <w:r w:rsidRPr="00C93ED5">
              <w:rPr>
                <w:rFonts w:cs="Arial"/>
                <w:sz w:val="20"/>
              </w:rPr>
              <w:t xml:space="preserve">Should the Head Contract be terminated for any reason and the Commissioner wishes to </w:t>
            </w:r>
            <w:proofErr w:type="gramStart"/>
            <w:r w:rsidRPr="00C93ED5">
              <w:rPr>
                <w:rFonts w:cs="Arial"/>
                <w:sz w:val="20"/>
              </w:rPr>
              <w:t>enter into</w:t>
            </w:r>
            <w:proofErr w:type="gramEnd"/>
            <w:r w:rsidRPr="00C93ED5">
              <w:rPr>
                <w:rFonts w:cs="Arial"/>
                <w:sz w:val="20"/>
              </w:rPr>
              <w:t xml:space="preserve">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rsidR="00EB4C75" w:rsidRDefault="00BD4846" w:rsidP="00606FAD">
      <w:pPr>
        <w:pStyle w:val="Level2"/>
        <w:numPr>
          <w:ilvl w:val="0"/>
          <w:numId w:val="0"/>
        </w:numPr>
        <w:spacing w:after="0"/>
        <w:ind w:left="1843"/>
        <w:rPr>
          <w:sz w:val="20"/>
          <w:lang w:eastAsia="en-US"/>
        </w:rPr>
      </w:pPr>
    </w:p>
    <w:p w:rsidR="00DD4A82" w:rsidRDefault="00BD4846" w:rsidP="00606FAD">
      <w:pPr>
        <w:pStyle w:val="Level2"/>
        <w:numPr>
          <w:ilvl w:val="0"/>
          <w:numId w:val="0"/>
        </w:numPr>
        <w:spacing w:after="0"/>
        <w:ind w:left="1843"/>
        <w:rPr>
          <w:sz w:val="20"/>
          <w:lang w:eastAsia="en-US"/>
        </w:rPr>
      </w:pPr>
    </w:p>
    <w:p w:rsidR="00DD4A82" w:rsidRDefault="00BD4846" w:rsidP="00606FAD">
      <w:pPr>
        <w:pStyle w:val="Level2"/>
        <w:numPr>
          <w:ilvl w:val="0"/>
          <w:numId w:val="0"/>
        </w:numPr>
        <w:spacing w:after="0"/>
        <w:ind w:left="1843"/>
        <w:rPr>
          <w:sz w:val="20"/>
          <w:lang w:eastAsia="en-US"/>
        </w:rPr>
      </w:pPr>
    </w:p>
    <w:p w:rsidR="00DD4A82" w:rsidRDefault="00BD4846" w:rsidP="00606FAD">
      <w:pPr>
        <w:pStyle w:val="Level2"/>
        <w:numPr>
          <w:ilvl w:val="0"/>
          <w:numId w:val="0"/>
        </w:numPr>
        <w:spacing w:after="0"/>
        <w:ind w:left="1843"/>
        <w:rPr>
          <w:sz w:val="20"/>
          <w:lang w:eastAsia="en-US"/>
        </w:rPr>
      </w:pPr>
    </w:p>
    <w:p w:rsidR="00DD4A82" w:rsidRDefault="00BD4846" w:rsidP="00606FAD">
      <w:pPr>
        <w:pStyle w:val="Level2"/>
        <w:numPr>
          <w:ilvl w:val="0"/>
          <w:numId w:val="0"/>
        </w:numPr>
        <w:spacing w:after="0"/>
        <w:ind w:left="1843"/>
        <w:rPr>
          <w:sz w:val="20"/>
          <w:lang w:eastAsia="en-US"/>
        </w:rPr>
      </w:pPr>
    </w:p>
    <w:p w:rsidR="00606FAD" w:rsidRDefault="00606FAD" w:rsidP="00606FAD">
      <w:pPr>
        <w:pStyle w:val="Level2"/>
        <w:numPr>
          <w:ilvl w:val="0"/>
          <w:numId w:val="0"/>
        </w:numPr>
        <w:spacing w:after="0"/>
        <w:ind w:left="1843"/>
        <w:rPr>
          <w:sz w:val="20"/>
          <w:lang w:eastAsia="en-US"/>
        </w:rPr>
      </w:pPr>
    </w:p>
    <w:p w:rsidR="00606FAD" w:rsidRDefault="00606FAD" w:rsidP="00606FAD">
      <w:pPr>
        <w:pStyle w:val="Level2"/>
        <w:numPr>
          <w:ilvl w:val="0"/>
          <w:numId w:val="0"/>
        </w:numPr>
        <w:spacing w:after="0"/>
        <w:ind w:left="1843"/>
        <w:rPr>
          <w:sz w:val="20"/>
          <w:lang w:eastAsia="en-US"/>
        </w:rPr>
      </w:pPr>
    </w:p>
    <w:p w:rsidR="00606FAD" w:rsidRDefault="00606FAD" w:rsidP="00606FAD">
      <w:pPr>
        <w:pStyle w:val="Level2"/>
        <w:numPr>
          <w:ilvl w:val="0"/>
          <w:numId w:val="0"/>
        </w:numPr>
        <w:spacing w:after="0"/>
        <w:ind w:left="1843"/>
        <w:rPr>
          <w:sz w:val="20"/>
          <w:lang w:eastAsia="en-US"/>
        </w:rPr>
      </w:pPr>
    </w:p>
    <w:p w:rsidR="00606FAD" w:rsidRDefault="00606FAD" w:rsidP="00606FAD">
      <w:pPr>
        <w:pStyle w:val="Level2"/>
        <w:numPr>
          <w:ilvl w:val="0"/>
          <w:numId w:val="0"/>
        </w:numPr>
        <w:spacing w:after="0"/>
        <w:ind w:left="1843"/>
        <w:rPr>
          <w:sz w:val="20"/>
          <w:lang w:eastAsia="en-US"/>
        </w:rPr>
      </w:pPr>
    </w:p>
    <w:p w:rsidR="00606FAD" w:rsidRDefault="00606FAD" w:rsidP="00606FAD">
      <w:pPr>
        <w:pStyle w:val="Level2"/>
        <w:numPr>
          <w:ilvl w:val="0"/>
          <w:numId w:val="0"/>
        </w:numPr>
        <w:spacing w:after="0"/>
        <w:ind w:left="1843"/>
        <w:rPr>
          <w:sz w:val="20"/>
          <w:lang w:eastAsia="en-US"/>
        </w:rPr>
      </w:pPr>
    </w:p>
    <w:p w:rsidR="00606FAD" w:rsidRDefault="00606FAD" w:rsidP="00606FAD">
      <w:pPr>
        <w:pStyle w:val="Level2"/>
        <w:numPr>
          <w:ilvl w:val="0"/>
          <w:numId w:val="0"/>
        </w:numPr>
        <w:spacing w:after="0"/>
        <w:ind w:left="1843"/>
        <w:rPr>
          <w:sz w:val="20"/>
          <w:lang w:eastAsia="en-US"/>
        </w:rPr>
      </w:pPr>
    </w:p>
    <w:p w:rsidR="004D47CB" w:rsidRDefault="0055138A" w:rsidP="00606FAD">
      <w:pPr>
        <w:widowControl w:val="0"/>
        <w:numPr>
          <w:ilvl w:val="1"/>
          <w:numId w:val="46"/>
        </w:numPr>
        <w:tabs>
          <w:tab w:val="num" w:pos="720"/>
        </w:tabs>
        <w:spacing w:before="0" w:line="240" w:lineRule="auto"/>
        <w:ind w:left="720" w:hanging="720"/>
        <w:outlineLvl w:val="1"/>
        <w:rPr>
          <w:rFonts w:cs="Arial"/>
          <w:bCs/>
          <w:iCs/>
          <w:sz w:val="20"/>
          <w:lang w:eastAsia="en-US"/>
        </w:rPr>
      </w:pPr>
      <w:r w:rsidRPr="00BB36CF">
        <w:rPr>
          <w:rFonts w:cs="Arial"/>
          <w:bCs/>
          <w:iCs/>
          <w:sz w:val="20"/>
          <w:lang w:eastAsia="en-US"/>
        </w:rPr>
        <w:t xml:space="preserve">The following timescales are amended as set out below </w:t>
      </w:r>
      <w:proofErr w:type="gramStart"/>
      <w:r w:rsidRPr="00BB36CF">
        <w:rPr>
          <w:rFonts w:cs="Arial"/>
          <w:bCs/>
          <w:iCs/>
          <w:sz w:val="20"/>
          <w:lang w:eastAsia="en-US"/>
        </w:rPr>
        <w:t>in order to</w:t>
      </w:r>
      <w:proofErr w:type="gramEnd"/>
      <w:r w:rsidRPr="00BB36CF">
        <w:rPr>
          <w:rFonts w:cs="Arial"/>
          <w:bCs/>
          <w:iCs/>
          <w:sz w:val="20"/>
          <w:lang w:eastAsia="en-US"/>
        </w:rPr>
        <w:t xml:space="preserve"> allow for related actions under the Head Contract:</w:t>
      </w:r>
    </w:p>
    <w:p w:rsidR="00606FAD" w:rsidRPr="00BB36CF" w:rsidRDefault="00606FAD" w:rsidP="00606FAD">
      <w:pPr>
        <w:widowControl w:val="0"/>
        <w:spacing w:before="0" w:line="240" w:lineRule="auto"/>
        <w:ind w:left="720"/>
        <w:outlineLvl w:val="1"/>
        <w:rPr>
          <w:rFonts w:cs="Arial"/>
          <w:bCs/>
          <w:iCs/>
          <w:sz w:val="20"/>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432"/>
        <w:gridCol w:w="2475"/>
      </w:tblGrid>
      <w:tr w:rsidR="00DC4E2C" w:rsidRPr="00C93ED5" w:rsidTr="00C93ED5">
        <w:trPr>
          <w:tblHeader/>
        </w:trPr>
        <w:tc>
          <w:tcPr>
            <w:tcW w:w="1295" w:type="dxa"/>
            <w:shd w:val="clear" w:color="auto" w:fill="auto"/>
          </w:tcPr>
          <w:p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Provision</w:t>
            </w:r>
          </w:p>
        </w:tc>
        <w:tc>
          <w:tcPr>
            <w:tcW w:w="4432" w:type="dxa"/>
            <w:shd w:val="clear" w:color="auto" w:fill="auto"/>
          </w:tcPr>
          <w:p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Timescale in the Service Conditions or General Conditions</w:t>
            </w:r>
          </w:p>
        </w:tc>
        <w:tc>
          <w:tcPr>
            <w:tcW w:w="2475" w:type="dxa"/>
            <w:shd w:val="clear" w:color="auto" w:fill="auto"/>
          </w:tcPr>
          <w:p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Amended timescale for this Sub-Contract</w:t>
            </w:r>
          </w:p>
        </w:tc>
      </w:tr>
      <w:tr w:rsidR="009F01C9" w:rsidRPr="00C93ED5" w:rsidTr="00C93ED5">
        <w:tc>
          <w:tcPr>
            <w:tcW w:w="1295" w:type="dxa"/>
            <w:shd w:val="clear" w:color="auto" w:fill="auto"/>
          </w:tcPr>
          <w:p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SC7.4C</w:t>
            </w:r>
          </w:p>
        </w:tc>
        <w:tc>
          <w:tcPr>
            <w:tcW w:w="4432" w:type="dxa"/>
            <w:shd w:val="clear" w:color="auto" w:fill="auto"/>
          </w:tcPr>
          <w:p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notice that the Sub-Contractor will stop providing a Sub-Contracted Service to a Service User)</w:t>
            </w:r>
          </w:p>
        </w:tc>
        <w:tc>
          <w:tcPr>
            <w:tcW w:w="2475" w:type="dxa"/>
            <w:shd w:val="clear" w:color="auto" w:fill="auto"/>
          </w:tcPr>
          <w:p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9F01C9" w:rsidRPr="00C93ED5" w:rsidTr="00C93ED5">
        <w:tc>
          <w:tcPr>
            <w:tcW w:w="1295" w:type="dxa"/>
            <w:shd w:val="clear" w:color="auto" w:fill="auto"/>
          </w:tcPr>
          <w:p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SC24.6</w:t>
            </w:r>
          </w:p>
        </w:tc>
        <w:tc>
          <w:tcPr>
            <w:tcW w:w="4432" w:type="dxa"/>
            <w:shd w:val="clear" w:color="auto" w:fill="auto"/>
          </w:tcPr>
          <w:p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5 Operational Days (timescale in which the Sub-Contractor must allow access to its property, premises, </w:t>
            </w:r>
            <w:proofErr w:type="gramStart"/>
            <w:r w:rsidRPr="00C93ED5">
              <w:rPr>
                <w:rFonts w:ascii="Arial" w:hAnsi="Arial" w:cs="Arial"/>
                <w:b w:val="0"/>
                <w:sz w:val="20"/>
              </w:rPr>
              <w:t>information</w:t>
            </w:r>
            <w:proofErr w:type="gramEnd"/>
            <w:r w:rsidRPr="00C93ED5">
              <w:rPr>
                <w:rFonts w:ascii="Arial" w:hAnsi="Arial" w:cs="Arial"/>
                <w:b w:val="0"/>
                <w:sz w:val="20"/>
              </w:rPr>
              <w:t xml:space="preserve"> and Staff following a request for access)</w:t>
            </w:r>
          </w:p>
        </w:tc>
        <w:tc>
          <w:tcPr>
            <w:tcW w:w="2475" w:type="dxa"/>
            <w:shd w:val="clear" w:color="auto" w:fill="auto"/>
          </w:tcPr>
          <w:p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3A4BDE" w:rsidRPr="00C93ED5" w:rsidTr="00C93ED5">
        <w:tc>
          <w:tcPr>
            <w:tcW w:w="1295" w:type="dxa"/>
            <w:shd w:val="clear" w:color="auto" w:fill="auto"/>
          </w:tcPr>
          <w:p w:rsidR="005975A7"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SC25.1</w:t>
            </w:r>
          </w:p>
        </w:tc>
        <w:tc>
          <w:tcPr>
            <w:tcW w:w="4432" w:type="dxa"/>
            <w:shd w:val="clear" w:color="auto" w:fill="auto"/>
          </w:tcPr>
          <w:p w:rsidR="005975A7"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Head Provider to provide copies of procedures and protocols implemented)</w:t>
            </w:r>
          </w:p>
          <w:p w:rsidR="003A4BDE"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Sub-Contractor to provide copies of procedures and protocols implemented)</w:t>
            </w:r>
          </w:p>
        </w:tc>
        <w:tc>
          <w:tcPr>
            <w:tcW w:w="2475" w:type="dxa"/>
            <w:shd w:val="clear" w:color="auto" w:fill="auto"/>
          </w:tcPr>
          <w:p w:rsidR="005975A7"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6 Operational Days</w:t>
            </w:r>
          </w:p>
          <w:p w:rsidR="00E0421D" w:rsidRPr="00C93ED5" w:rsidRDefault="00BD4846" w:rsidP="00C93ED5">
            <w:pPr>
              <w:pStyle w:val="MRNoHead1"/>
              <w:spacing w:after="240" w:line="240" w:lineRule="auto"/>
              <w:jc w:val="left"/>
              <w:rPr>
                <w:rFonts w:cs="Arial"/>
                <w:b w:val="0"/>
                <w:sz w:val="20"/>
              </w:rPr>
            </w:pPr>
          </w:p>
          <w:p w:rsidR="003A4BDE"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4 Operational Days </w:t>
            </w:r>
          </w:p>
        </w:tc>
      </w:tr>
      <w:tr w:rsidR="00E00A88" w:rsidRPr="00C93ED5" w:rsidTr="00C93ED5">
        <w:tc>
          <w:tcPr>
            <w:tcW w:w="1295" w:type="dxa"/>
            <w:shd w:val="clear" w:color="auto" w:fill="auto"/>
          </w:tcPr>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SC28.11</w:t>
            </w:r>
          </w:p>
        </w:tc>
        <w:tc>
          <w:tcPr>
            <w:tcW w:w="4432" w:type="dxa"/>
            <w:shd w:val="clear" w:color="auto" w:fill="auto"/>
          </w:tcPr>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6 months (for Head Provider to make change to practice)</w:t>
            </w:r>
          </w:p>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6 months (for Sub-Contractor to make change to practice)</w:t>
            </w:r>
          </w:p>
        </w:tc>
        <w:tc>
          <w:tcPr>
            <w:tcW w:w="2475" w:type="dxa"/>
            <w:shd w:val="clear" w:color="auto" w:fill="auto"/>
          </w:tcPr>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32 weeks</w:t>
            </w:r>
          </w:p>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br/>
              <w:t>20 weeks</w:t>
            </w:r>
          </w:p>
        </w:tc>
      </w:tr>
      <w:tr w:rsidR="00A71C36" w:rsidRPr="00C93ED5" w:rsidTr="00C93ED5">
        <w:tc>
          <w:tcPr>
            <w:tcW w:w="1295" w:type="dxa"/>
            <w:shd w:val="clear" w:color="auto" w:fill="auto"/>
          </w:tcPr>
          <w:p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SC28.18.2 and SC28.19</w:t>
            </w:r>
          </w:p>
        </w:tc>
        <w:tc>
          <w:tcPr>
            <w:tcW w:w="4432" w:type="dxa"/>
            <w:shd w:val="clear" w:color="auto" w:fill="auto"/>
          </w:tcPr>
          <w:p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5 Operational Days (Sub-Contractor to rectify any Information Breaches)</w:t>
            </w:r>
          </w:p>
        </w:tc>
        <w:tc>
          <w:tcPr>
            <w:tcW w:w="2475" w:type="dxa"/>
            <w:shd w:val="clear" w:color="auto" w:fill="auto"/>
          </w:tcPr>
          <w:p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4 Operational Days</w:t>
            </w:r>
          </w:p>
        </w:tc>
      </w:tr>
      <w:tr w:rsidR="005975A7" w:rsidRPr="00C93ED5" w:rsidTr="00C93ED5">
        <w:tc>
          <w:tcPr>
            <w:tcW w:w="1295"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SC28.20</w:t>
            </w:r>
          </w:p>
        </w:tc>
        <w:tc>
          <w:tcPr>
            <w:tcW w:w="4432"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10 Operational days (Head Provider to pay withheld sums to the Sub-Contractor)</w:t>
            </w:r>
          </w:p>
        </w:tc>
        <w:tc>
          <w:tcPr>
            <w:tcW w:w="2475"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12 Operational Days</w:t>
            </w:r>
          </w:p>
        </w:tc>
      </w:tr>
      <w:tr w:rsidR="00E00A88" w:rsidRPr="00C93ED5" w:rsidTr="00C93ED5">
        <w:tc>
          <w:tcPr>
            <w:tcW w:w="1295" w:type="dxa"/>
            <w:shd w:val="clear" w:color="auto" w:fill="auto"/>
          </w:tcPr>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SC29.24</w:t>
            </w:r>
          </w:p>
        </w:tc>
        <w:tc>
          <w:tcPr>
            <w:tcW w:w="4432" w:type="dxa"/>
            <w:shd w:val="clear" w:color="auto" w:fill="auto"/>
          </w:tcPr>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 month notice (for the Head Provider to replace or change the Prior Approval Scheme)</w:t>
            </w:r>
          </w:p>
        </w:tc>
        <w:tc>
          <w:tcPr>
            <w:tcW w:w="2475" w:type="dxa"/>
            <w:shd w:val="clear" w:color="auto" w:fill="auto"/>
          </w:tcPr>
          <w:p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3 weeks</w:t>
            </w:r>
          </w:p>
        </w:tc>
      </w:tr>
      <w:tr w:rsidR="005975A7" w:rsidRPr="00C93ED5" w:rsidTr="00C93ED5">
        <w:tc>
          <w:tcPr>
            <w:tcW w:w="1295"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SC30.2</w:t>
            </w:r>
          </w:p>
        </w:tc>
        <w:tc>
          <w:tcPr>
            <w:tcW w:w="4432"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5 Operational Days (Sub-Contractor to notify Head Provider of the activation of its Incident Response Plan etc.)</w:t>
            </w:r>
          </w:p>
        </w:tc>
        <w:tc>
          <w:tcPr>
            <w:tcW w:w="2475"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4 Operational days</w:t>
            </w:r>
          </w:p>
        </w:tc>
      </w:tr>
      <w:tr w:rsidR="005975A7" w:rsidRPr="00C93ED5" w:rsidTr="00C93ED5">
        <w:tc>
          <w:tcPr>
            <w:tcW w:w="1295"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SC32.6</w:t>
            </w:r>
          </w:p>
        </w:tc>
        <w:tc>
          <w:tcPr>
            <w:tcW w:w="4432"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10 Operational Days (for Sub-Contractor to provide evidence that it is addressing safeguarding concerns)</w:t>
            </w:r>
          </w:p>
        </w:tc>
        <w:tc>
          <w:tcPr>
            <w:tcW w:w="2475" w:type="dxa"/>
            <w:shd w:val="clear" w:color="auto" w:fill="auto"/>
          </w:tcPr>
          <w:p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 xml:space="preserve">8 Operational Days </w:t>
            </w:r>
          </w:p>
        </w:tc>
      </w:tr>
      <w:tr w:rsidR="0048448D" w:rsidRPr="00C93ED5" w:rsidTr="00C93ED5">
        <w:tc>
          <w:tcPr>
            <w:tcW w:w="1295" w:type="dxa"/>
            <w:shd w:val="clear" w:color="auto" w:fill="auto"/>
          </w:tcPr>
          <w:p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GC5.15</w:t>
            </w:r>
          </w:p>
        </w:tc>
        <w:tc>
          <w:tcPr>
            <w:tcW w:w="4432" w:type="dxa"/>
            <w:shd w:val="clear" w:color="auto" w:fill="auto"/>
          </w:tcPr>
          <w:p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20 Operational Days (Sub-Contractor to provide information in accordance with Regulation 11(2) of TUPE)</w:t>
            </w:r>
          </w:p>
        </w:tc>
        <w:tc>
          <w:tcPr>
            <w:tcW w:w="2475" w:type="dxa"/>
            <w:shd w:val="clear" w:color="auto" w:fill="auto"/>
          </w:tcPr>
          <w:p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16 Operational Days</w:t>
            </w:r>
          </w:p>
        </w:tc>
      </w:tr>
      <w:tr w:rsidR="005C3839" w:rsidRPr="00C93ED5" w:rsidTr="00C93ED5">
        <w:tc>
          <w:tcPr>
            <w:tcW w:w="1295" w:type="dxa"/>
            <w:shd w:val="clear" w:color="auto" w:fill="auto"/>
          </w:tcPr>
          <w:p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GC11.4</w:t>
            </w:r>
          </w:p>
        </w:tc>
        <w:tc>
          <w:tcPr>
            <w:tcW w:w="4432" w:type="dxa"/>
            <w:shd w:val="clear" w:color="auto" w:fill="auto"/>
          </w:tcPr>
          <w:p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5 Operational Days (Sub-Contractor proof of Indemnity Arrangements)</w:t>
            </w:r>
          </w:p>
        </w:tc>
        <w:tc>
          <w:tcPr>
            <w:tcW w:w="2475" w:type="dxa"/>
            <w:shd w:val="clear" w:color="auto" w:fill="auto"/>
          </w:tcPr>
          <w:p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4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GC11.8</w:t>
            </w:r>
          </w:p>
        </w:tc>
        <w:tc>
          <w:tcPr>
            <w:tcW w:w="4432" w:type="dxa"/>
            <w:shd w:val="clear" w:color="auto" w:fill="auto"/>
          </w:tcPr>
          <w:p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 months prior to expiry of, or 10 Operational Days following notice to terminate, this Sub-Contractor (Sub-Contractor evidence of continuing Indemnity Arrangements)</w:t>
            </w:r>
          </w:p>
        </w:tc>
        <w:tc>
          <w:tcPr>
            <w:tcW w:w="2475" w:type="dxa"/>
            <w:shd w:val="clear" w:color="auto" w:fill="auto"/>
          </w:tcPr>
          <w:p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14 weeks / 8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GC12.13</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removal of Sub-Sub-Contractors)</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GC13.8</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Head Provider to respond to a draft Variation Agreement)</w:t>
            </w:r>
          </w:p>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respond to a draft Variation Agreement)</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12 Operational Days</w:t>
            </w:r>
          </w:p>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br/>
              <w:t xml:space="preserve">8 Operational Days </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GC13.10</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Head Provider to serve written notice)</w:t>
            </w:r>
          </w:p>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serve written notice)</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12 Operational Days </w:t>
            </w:r>
          </w:p>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br/>
              <w:t xml:space="preserve">8 Operational Days </w:t>
            </w:r>
          </w:p>
        </w:tc>
      </w:tr>
      <w:tr w:rsidR="00AD1CD6" w:rsidRPr="00C93ED5" w:rsidTr="00C93ED5">
        <w:tc>
          <w:tcPr>
            <w:tcW w:w="1295" w:type="dxa"/>
            <w:shd w:val="clear" w:color="auto" w:fill="auto"/>
          </w:tcPr>
          <w:p w:rsidR="00AD1CD6" w:rsidRPr="00C93ED5" w:rsidRDefault="0055138A" w:rsidP="00C93ED5">
            <w:pPr>
              <w:widowControl w:val="0"/>
              <w:spacing w:after="240" w:line="240" w:lineRule="auto"/>
              <w:outlineLvl w:val="1"/>
              <w:rPr>
                <w:rFonts w:cs="Arial"/>
                <w:sz w:val="20"/>
              </w:rPr>
            </w:pPr>
            <w:r w:rsidRPr="00C93ED5">
              <w:rPr>
                <w:rFonts w:cs="Arial"/>
                <w:iCs/>
                <w:sz w:val="20"/>
                <w:lang w:eastAsia="en-US"/>
              </w:rPr>
              <w:t>GC13.14</w:t>
            </w:r>
          </w:p>
        </w:tc>
        <w:tc>
          <w:tcPr>
            <w:tcW w:w="4432" w:type="dxa"/>
            <w:shd w:val="clear" w:color="auto" w:fill="auto"/>
          </w:tcPr>
          <w:p w:rsidR="00AD1CD6" w:rsidRPr="00C93ED5" w:rsidRDefault="0055138A" w:rsidP="00C93ED5">
            <w:pPr>
              <w:widowControl w:val="0"/>
              <w:spacing w:after="240" w:line="240" w:lineRule="auto"/>
              <w:jc w:val="left"/>
              <w:outlineLvl w:val="1"/>
              <w:rPr>
                <w:rFonts w:cs="Arial"/>
                <w:sz w:val="20"/>
              </w:rPr>
            </w:pPr>
            <w:r w:rsidRPr="00C93ED5">
              <w:rPr>
                <w:rFonts w:cs="Arial"/>
                <w:sz w:val="20"/>
              </w:rPr>
              <w:t>3 months' notice or 6 months' notice (for termination)</w:t>
            </w:r>
          </w:p>
        </w:tc>
        <w:tc>
          <w:tcPr>
            <w:tcW w:w="2475" w:type="dxa"/>
            <w:shd w:val="clear" w:color="auto" w:fill="auto"/>
          </w:tcPr>
          <w:p w:rsidR="00AD1CD6" w:rsidRPr="00C93ED5" w:rsidRDefault="0055138A" w:rsidP="00C93ED5">
            <w:pPr>
              <w:widowControl w:val="0"/>
              <w:spacing w:after="240" w:line="240" w:lineRule="auto"/>
              <w:jc w:val="left"/>
              <w:outlineLvl w:val="1"/>
              <w:rPr>
                <w:rFonts w:cs="Arial"/>
                <w:sz w:val="20"/>
              </w:rPr>
            </w:pPr>
            <w:r w:rsidRPr="00C93ED5">
              <w:rPr>
                <w:rFonts w:cs="Arial"/>
                <w:sz w:val="20"/>
              </w:rPr>
              <w:t xml:space="preserve">10 weeks or 20 weeks </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GC15.4</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send results of audit etc.)</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8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GC17.8</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3 months' notice (for termination)</w:t>
            </w:r>
          </w:p>
        </w:tc>
        <w:tc>
          <w:tcPr>
            <w:tcW w:w="2475" w:type="dxa"/>
            <w:shd w:val="clear" w:color="auto" w:fill="auto"/>
          </w:tcPr>
          <w:p w:rsidR="00AD1CD6" w:rsidRPr="00C93ED5" w:rsidRDefault="0055138A" w:rsidP="00C93ED5">
            <w:pPr>
              <w:widowControl w:val="0"/>
              <w:spacing w:after="240" w:line="240" w:lineRule="auto"/>
              <w:outlineLvl w:val="1"/>
              <w:rPr>
                <w:rFonts w:cs="Arial"/>
                <w:sz w:val="20"/>
              </w:rPr>
            </w:pPr>
            <w:r w:rsidRPr="00C93ED5">
              <w:rPr>
                <w:rFonts w:cs="Arial"/>
                <w:iCs/>
                <w:sz w:val="20"/>
                <w:lang w:eastAsia="en-US"/>
              </w:rPr>
              <w:t>10 weeks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GC17.10.8</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the Sub-Contractor to remedy a change in control breach)</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F116CE" w:rsidRPr="00C93ED5" w:rsidTr="00C93ED5">
        <w:tc>
          <w:tcPr>
            <w:tcW w:w="1295" w:type="dxa"/>
            <w:shd w:val="clear" w:color="auto" w:fill="auto"/>
          </w:tcPr>
          <w:p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GC17.10.9</w:t>
            </w:r>
          </w:p>
        </w:tc>
        <w:tc>
          <w:tcPr>
            <w:tcW w:w="4432" w:type="dxa"/>
            <w:shd w:val="clear" w:color="auto" w:fill="auto"/>
          </w:tcPr>
          <w:p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30 Operational Days (timeframe for consideration by Head Provider of Change in Control Notification)</w:t>
            </w:r>
          </w:p>
        </w:tc>
        <w:tc>
          <w:tcPr>
            <w:tcW w:w="2475" w:type="dxa"/>
            <w:shd w:val="clear" w:color="auto" w:fill="auto"/>
          </w:tcPr>
          <w:p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36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GC17.10.12</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40 Operational Days (to remedy breach)</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32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GC21.18.3</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 Operational Days (to provide a copy of the response)</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 Operational Day</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GC21.18.4</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 Operational Days (to transfer a request)</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 Operational Day</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GC21.18.6</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(to provide information)</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GC24.6</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information relating to Change in Control)</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AD1CD6" w:rsidRPr="00C93ED5" w:rsidTr="00C93ED5">
        <w:tc>
          <w:tcPr>
            <w:tcW w:w="129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GC28.3</w:t>
            </w:r>
          </w:p>
        </w:tc>
        <w:tc>
          <w:tcPr>
            <w:tcW w:w="4432"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(to serve a more detailed notice)</w:t>
            </w:r>
          </w:p>
        </w:tc>
        <w:tc>
          <w:tcPr>
            <w:tcW w:w="2475" w:type="dxa"/>
            <w:shd w:val="clear" w:color="auto" w:fill="auto"/>
          </w:tcPr>
          <w:p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4 Operational Days </w:t>
            </w:r>
          </w:p>
        </w:tc>
      </w:tr>
    </w:tbl>
    <w:p w:rsidR="000B3D42" w:rsidRDefault="00BD4846" w:rsidP="008A2D34">
      <w:pPr>
        <w:spacing w:before="0" w:line="240" w:lineRule="auto"/>
        <w:ind w:left="357"/>
        <w:rPr>
          <w:rFonts w:cs="Arial"/>
          <w:sz w:val="20"/>
        </w:rPr>
      </w:pPr>
    </w:p>
    <w:p w:rsidR="004D47CB" w:rsidRPr="00DF2CB1" w:rsidRDefault="0055138A" w:rsidP="008A2D34">
      <w:pPr>
        <w:spacing w:after="360" w:line="240" w:lineRule="auto"/>
        <w:rPr>
          <w:rFonts w:cs="Arial"/>
          <w:b/>
          <w:sz w:val="20"/>
          <w:lang w:eastAsia="en-US"/>
        </w:rPr>
      </w:pPr>
      <w:r w:rsidRPr="00DF2CB1">
        <w:rPr>
          <w:rFonts w:cs="Arial"/>
          <w:b/>
          <w:sz w:val="20"/>
          <w:lang w:eastAsia="en-US"/>
        </w:rPr>
        <w:t>SERVICE CONDITIONS</w:t>
      </w:r>
    </w:p>
    <w:p w:rsidR="004D47CB" w:rsidRPr="00DF2CB1" w:rsidRDefault="0055138A"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Pr>
          <w:rFonts w:cs="Arial"/>
          <w:i/>
          <w:szCs w:val="22"/>
          <w:lang w:eastAsia="en-US"/>
        </w:rPr>
        <w:t xml:space="preserve">2022/23 </w:t>
      </w:r>
      <w:r w:rsidRPr="00DC2365">
        <w:rPr>
          <w:rFonts w:cs="Arial"/>
          <w:i/>
          <w:szCs w:val="22"/>
          <w:lang w:eastAsia="en-US"/>
        </w:rPr>
        <w:t>(</w:t>
      </w:r>
      <w:r>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rsidR="004D47CB" w:rsidRPr="00DF2CB1" w:rsidRDefault="0055138A" w:rsidP="008A2D34">
      <w:pPr>
        <w:spacing w:line="240" w:lineRule="auto"/>
        <w:rPr>
          <w:rFonts w:cs="Arial"/>
          <w:b/>
          <w:sz w:val="20"/>
          <w:lang w:eastAsia="en-US"/>
        </w:rPr>
      </w:pPr>
      <w:r w:rsidRPr="00DF2CB1">
        <w:rPr>
          <w:rFonts w:cs="Arial"/>
          <w:b/>
          <w:sz w:val="20"/>
          <w:lang w:eastAsia="en-US"/>
        </w:rPr>
        <w:t>GENERAL CONDITIONS</w:t>
      </w:r>
    </w:p>
    <w:p w:rsidR="004D47CB" w:rsidRPr="00DF2CB1" w:rsidRDefault="0055138A"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Pr>
          <w:rFonts w:cs="Arial"/>
          <w:i/>
          <w:szCs w:val="22"/>
          <w:lang w:eastAsia="en-US"/>
        </w:rPr>
        <w:t xml:space="preserve">2022/23 </w:t>
      </w:r>
      <w:r w:rsidRPr="00DC2365">
        <w:rPr>
          <w:rFonts w:cs="Arial"/>
          <w:i/>
          <w:szCs w:val="22"/>
          <w:lang w:eastAsia="en-US"/>
        </w:rPr>
        <w:t>(</w:t>
      </w:r>
      <w:r>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5F7C19" w:rsidRDefault="00BD4846" w:rsidP="008A2D34">
      <w:pPr>
        <w:spacing w:before="0" w:line="240" w:lineRule="auto"/>
        <w:ind w:left="357"/>
        <w:rPr>
          <w:rFonts w:cs="Arial"/>
          <w:sz w:val="20"/>
        </w:rPr>
      </w:pPr>
    </w:p>
    <w:p w:rsidR="005F7C19" w:rsidRDefault="00BD4846" w:rsidP="008A2D34">
      <w:pPr>
        <w:spacing w:before="0" w:line="240" w:lineRule="auto"/>
        <w:ind w:left="357"/>
        <w:rPr>
          <w:rFonts w:cs="Arial"/>
          <w:sz w:val="20"/>
        </w:rPr>
      </w:pPr>
    </w:p>
    <w:p w:rsidR="005F7C19" w:rsidRDefault="00BD4846" w:rsidP="008A2D34">
      <w:pPr>
        <w:spacing w:before="0" w:line="240" w:lineRule="auto"/>
        <w:ind w:left="357"/>
        <w:rPr>
          <w:rFonts w:cs="Arial"/>
          <w:sz w:val="20"/>
        </w:rPr>
      </w:pPr>
    </w:p>
    <w:p w:rsidR="005F7C19" w:rsidRDefault="00BD4846" w:rsidP="008A2D34">
      <w:pPr>
        <w:spacing w:before="0" w:line="240" w:lineRule="auto"/>
        <w:ind w:left="357"/>
        <w:rPr>
          <w:rFonts w:cs="Arial"/>
          <w:sz w:val="20"/>
        </w:rPr>
      </w:pPr>
    </w:p>
    <w:p w:rsidR="005F7C19"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BB36CF" w:rsidRDefault="00BD4846" w:rsidP="008A2D34">
      <w:pPr>
        <w:spacing w:before="0" w:line="240" w:lineRule="auto"/>
        <w:ind w:left="357"/>
        <w:rPr>
          <w:rFonts w:cs="Arial"/>
          <w:sz w:val="20"/>
        </w:rPr>
      </w:pPr>
    </w:p>
    <w:p w:rsidR="00C50495" w:rsidRDefault="00BD4846" w:rsidP="008A2D34">
      <w:pPr>
        <w:spacing w:before="0" w:line="240" w:lineRule="auto"/>
        <w:ind w:left="357"/>
        <w:rPr>
          <w:rFonts w:cs="Arial"/>
          <w:sz w:val="20"/>
        </w:rPr>
      </w:pPr>
    </w:p>
    <w:p w:rsidR="00C50495" w:rsidRDefault="00BD4846" w:rsidP="008A2D34">
      <w:pPr>
        <w:spacing w:before="0" w:line="240" w:lineRule="auto"/>
        <w:ind w:left="357"/>
        <w:rPr>
          <w:rFonts w:cs="Arial"/>
          <w:sz w:val="20"/>
        </w:rPr>
      </w:pPr>
    </w:p>
    <w:p w:rsidR="00BB36CF" w:rsidRDefault="00BD4846" w:rsidP="00C50495">
      <w:pPr>
        <w:spacing w:before="0" w:line="240" w:lineRule="auto"/>
        <w:ind w:left="357"/>
        <w:rPr>
          <w:rFonts w:cs="Arial"/>
          <w:sz w:val="20"/>
        </w:rPr>
      </w:pPr>
    </w:p>
    <w:p w:rsidR="00BB36CF" w:rsidRDefault="00BD4846" w:rsidP="006769FC">
      <w:pPr>
        <w:spacing w:before="0" w:line="240" w:lineRule="auto"/>
        <w:ind w:left="357"/>
        <w:rPr>
          <w:rFonts w:cs="Arial"/>
          <w:szCs w:val="22"/>
        </w:rPr>
      </w:pPr>
    </w:p>
    <w:p w:rsidR="006B0CDA" w:rsidRDefault="00BD4846" w:rsidP="006769FC">
      <w:pPr>
        <w:spacing w:before="0" w:line="240" w:lineRule="auto"/>
        <w:ind w:left="357"/>
        <w:rPr>
          <w:rFonts w:cs="Arial"/>
          <w:szCs w:val="22"/>
        </w:rPr>
      </w:pPr>
    </w:p>
    <w:p w:rsidR="006B0CDA" w:rsidRPr="00DF2CB1" w:rsidRDefault="00BD4846" w:rsidP="006769FC">
      <w:pPr>
        <w:spacing w:before="0" w:line="240" w:lineRule="auto"/>
        <w:ind w:left="357"/>
        <w:rPr>
          <w:rFonts w:cs="Arial"/>
          <w:szCs w:val="22"/>
        </w:rPr>
      </w:pPr>
    </w:p>
    <w:p w:rsidR="00BB36CF" w:rsidRPr="0082474B" w:rsidRDefault="0055138A" w:rsidP="00C50495">
      <w:pPr>
        <w:pStyle w:val="DHBodycopy"/>
        <w:spacing w:line="240" w:lineRule="auto"/>
        <w:rPr>
          <w:rFonts w:cs="Arial"/>
          <w:szCs w:val="24"/>
        </w:rPr>
      </w:pPr>
      <w:r w:rsidRPr="0082474B">
        <w:rPr>
          <w:rFonts w:cs="Arial"/>
          <w:szCs w:val="24"/>
        </w:rPr>
        <w:t xml:space="preserve">© Crown copyright </w:t>
      </w:r>
      <w:r>
        <w:rPr>
          <w:rFonts w:cs="Arial"/>
          <w:szCs w:val="24"/>
        </w:rPr>
        <w:t>2022</w:t>
      </w:r>
    </w:p>
    <w:p w:rsidR="00BB36CF" w:rsidRPr="0082474B" w:rsidRDefault="0055138A" w:rsidP="00C50495">
      <w:pPr>
        <w:pStyle w:val="DHBodycopy"/>
        <w:spacing w:line="240" w:lineRule="auto"/>
        <w:rPr>
          <w:rFonts w:cs="Arial"/>
          <w:szCs w:val="24"/>
        </w:rPr>
      </w:pPr>
      <w:r w:rsidRPr="0082474B">
        <w:rPr>
          <w:rFonts w:cs="Arial"/>
          <w:szCs w:val="24"/>
        </w:rPr>
        <w:t>First published</w:t>
      </w:r>
      <w:r>
        <w:rPr>
          <w:rFonts w:cs="Arial"/>
          <w:szCs w:val="24"/>
        </w:rPr>
        <w:t xml:space="preserve"> </w:t>
      </w:r>
      <w:r w:rsidR="00530A62">
        <w:rPr>
          <w:rFonts w:cs="Arial"/>
          <w:szCs w:val="24"/>
        </w:rPr>
        <w:t>March</w:t>
      </w:r>
      <w:r>
        <w:rPr>
          <w:rFonts w:cs="Arial"/>
          <w:szCs w:val="24"/>
        </w:rPr>
        <w:t xml:space="preserve"> 2022</w:t>
      </w:r>
    </w:p>
    <w:p w:rsidR="00BB36CF" w:rsidRPr="0082474B" w:rsidRDefault="0055138A" w:rsidP="00C50495">
      <w:pPr>
        <w:pStyle w:val="DHBodycopy"/>
        <w:spacing w:line="240" w:lineRule="auto"/>
        <w:rPr>
          <w:rFonts w:cs="Arial"/>
          <w:szCs w:val="24"/>
        </w:rPr>
      </w:pPr>
      <w:r w:rsidRPr="0082474B">
        <w:rPr>
          <w:rFonts w:cs="Arial"/>
          <w:szCs w:val="24"/>
        </w:rPr>
        <w:t>Published in electronic format only</w:t>
      </w:r>
    </w:p>
    <w:sectPr w:rsidR="00BB36CF" w:rsidRPr="0082474B" w:rsidSect="009450F9">
      <w:headerReference w:type="even" r:id="rId18"/>
      <w:headerReference w:type="default" r:id="rId19"/>
      <w:headerReference w:type="first" r:id="rId20"/>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846" w:rsidRDefault="00BD4846">
      <w:r>
        <w:separator/>
      </w:r>
    </w:p>
  </w:endnote>
  <w:endnote w:type="continuationSeparator" w:id="0">
    <w:p w:rsidR="00BD4846" w:rsidRDefault="00BD4846">
      <w:r>
        <w:continuationSeparator/>
      </w:r>
    </w:p>
  </w:endnote>
  <w:endnote w:type="continuationNotice" w:id="1">
    <w:p w:rsidR="00BD4846" w:rsidRDefault="00BD48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Nyal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5A0" w:rsidRDefault="0055138A">
    <w:pPr>
      <w:pStyle w:val="Footer"/>
      <w:jc w:val="right"/>
    </w:pPr>
    <w:r>
      <w:fldChar w:fldCharType="begin"/>
    </w:r>
    <w:r>
      <w:instrText xml:space="preserve"> PAGE   \* MERGEFORMAT </w:instrText>
    </w:r>
    <w:r>
      <w:fldChar w:fldCharType="separate"/>
    </w:r>
    <w:r>
      <w:rPr>
        <w:noProof/>
      </w:rPr>
      <w:t>47</w:t>
    </w:r>
    <w:r>
      <w:rPr>
        <w:noProof/>
      </w:rPr>
      <w:fldChar w:fldCharType="end"/>
    </w:r>
  </w:p>
  <w:p w:rsidR="004305A0" w:rsidRPr="00201456" w:rsidRDefault="0055138A" w:rsidP="00201456">
    <w:pPr>
      <w:pStyle w:val="Footer"/>
      <w:rPr>
        <w:sz w:val="20"/>
      </w:rPr>
    </w:pPr>
    <w:r>
      <w:t>TEMPLATE SUB-CONTRACT 2022/23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5A0" w:rsidRPr="00584A91" w:rsidRDefault="00BD4846"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846" w:rsidRDefault="00BD4846">
      <w:r>
        <w:separator/>
      </w:r>
    </w:p>
  </w:footnote>
  <w:footnote w:type="continuationSeparator" w:id="0">
    <w:p w:rsidR="00BD4846" w:rsidRDefault="00BD4846">
      <w:r>
        <w:continuationSeparator/>
      </w:r>
    </w:p>
  </w:footnote>
  <w:footnote w:type="continuationNotice" w:id="1">
    <w:p w:rsidR="00BD4846" w:rsidRDefault="00BD484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5A0" w:rsidRDefault="00BD4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5A0" w:rsidRPr="006129C1" w:rsidRDefault="00BD4846"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5A0" w:rsidRDefault="00BD4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B3C"/>
    <w:multiLevelType w:val="hybridMultilevel"/>
    <w:tmpl w:val="5456E5E2"/>
    <w:lvl w:ilvl="0" w:tplc="5F7A57A8">
      <w:start w:val="1"/>
      <w:numFmt w:val="decimal"/>
      <w:lvlText w:val="%1."/>
      <w:lvlJc w:val="left"/>
      <w:pPr>
        <w:ind w:left="720" w:hanging="360"/>
      </w:pPr>
    </w:lvl>
    <w:lvl w:ilvl="1" w:tplc="60BC8DD6" w:tentative="1">
      <w:start w:val="1"/>
      <w:numFmt w:val="lowerLetter"/>
      <w:lvlText w:val="%2."/>
      <w:lvlJc w:val="left"/>
      <w:pPr>
        <w:ind w:left="1440" w:hanging="360"/>
      </w:pPr>
    </w:lvl>
    <w:lvl w:ilvl="2" w:tplc="EA9E7712" w:tentative="1">
      <w:start w:val="1"/>
      <w:numFmt w:val="lowerRoman"/>
      <w:lvlText w:val="%3."/>
      <w:lvlJc w:val="right"/>
      <w:pPr>
        <w:ind w:left="2160" w:hanging="180"/>
      </w:pPr>
    </w:lvl>
    <w:lvl w:ilvl="3" w:tplc="771267FC" w:tentative="1">
      <w:start w:val="1"/>
      <w:numFmt w:val="decimal"/>
      <w:lvlText w:val="%4."/>
      <w:lvlJc w:val="left"/>
      <w:pPr>
        <w:ind w:left="2880" w:hanging="360"/>
      </w:pPr>
    </w:lvl>
    <w:lvl w:ilvl="4" w:tplc="98269884" w:tentative="1">
      <w:start w:val="1"/>
      <w:numFmt w:val="lowerLetter"/>
      <w:lvlText w:val="%5."/>
      <w:lvlJc w:val="left"/>
      <w:pPr>
        <w:ind w:left="3600" w:hanging="360"/>
      </w:pPr>
    </w:lvl>
    <w:lvl w:ilvl="5" w:tplc="A092915A" w:tentative="1">
      <w:start w:val="1"/>
      <w:numFmt w:val="lowerRoman"/>
      <w:lvlText w:val="%6."/>
      <w:lvlJc w:val="right"/>
      <w:pPr>
        <w:ind w:left="4320" w:hanging="180"/>
      </w:pPr>
    </w:lvl>
    <w:lvl w:ilvl="6" w:tplc="C862CC64" w:tentative="1">
      <w:start w:val="1"/>
      <w:numFmt w:val="decimal"/>
      <w:lvlText w:val="%7."/>
      <w:lvlJc w:val="left"/>
      <w:pPr>
        <w:ind w:left="5040" w:hanging="360"/>
      </w:pPr>
    </w:lvl>
    <w:lvl w:ilvl="7" w:tplc="9F3C3304" w:tentative="1">
      <w:start w:val="1"/>
      <w:numFmt w:val="lowerLetter"/>
      <w:lvlText w:val="%8."/>
      <w:lvlJc w:val="left"/>
      <w:pPr>
        <w:ind w:left="5760" w:hanging="360"/>
      </w:pPr>
    </w:lvl>
    <w:lvl w:ilvl="8" w:tplc="933A8E88"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135E7D5E">
      <w:start w:val="1"/>
      <w:numFmt w:val="bullet"/>
      <w:lvlText w:val=""/>
      <w:lvlJc w:val="left"/>
      <w:pPr>
        <w:ind w:left="1004" w:hanging="360"/>
      </w:pPr>
      <w:rPr>
        <w:rFonts w:ascii="Symbol" w:hAnsi="Symbol" w:hint="default"/>
      </w:rPr>
    </w:lvl>
    <w:lvl w:ilvl="1" w:tplc="E6D4F10E" w:tentative="1">
      <w:start w:val="1"/>
      <w:numFmt w:val="bullet"/>
      <w:lvlText w:val="o"/>
      <w:lvlJc w:val="left"/>
      <w:pPr>
        <w:ind w:left="1724" w:hanging="360"/>
      </w:pPr>
      <w:rPr>
        <w:rFonts w:ascii="Courier New" w:hAnsi="Courier New" w:cs="Courier New" w:hint="default"/>
      </w:rPr>
    </w:lvl>
    <w:lvl w:ilvl="2" w:tplc="5792177E" w:tentative="1">
      <w:start w:val="1"/>
      <w:numFmt w:val="bullet"/>
      <w:lvlText w:val=""/>
      <w:lvlJc w:val="left"/>
      <w:pPr>
        <w:ind w:left="2444" w:hanging="360"/>
      </w:pPr>
      <w:rPr>
        <w:rFonts w:ascii="Wingdings" w:hAnsi="Wingdings" w:hint="default"/>
      </w:rPr>
    </w:lvl>
    <w:lvl w:ilvl="3" w:tplc="A7BC871A" w:tentative="1">
      <w:start w:val="1"/>
      <w:numFmt w:val="bullet"/>
      <w:lvlText w:val=""/>
      <w:lvlJc w:val="left"/>
      <w:pPr>
        <w:ind w:left="3164" w:hanging="360"/>
      </w:pPr>
      <w:rPr>
        <w:rFonts w:ascii="Symbol" w:hAnsi="Symbol" w:hint="default"/>
      </w:rPr>
    </w:lvl>
    <w:lvl w:ilvl="4" w:tplc="6CCC3C04" w:tentative="1">
      <w:start w:val="1"/>
      <w:numFmt w:val="bullet"/>
      <w:lvlText w:val="o"/>
      <w:lvlJc w:val="left"/>
      <w:pPr>
        <w:ind w:left="3884" w:hanging="360"/>
      </w:pPr>
      <w:rPr>
        <w:rFonts w:ascii="Courier New" w:hAnsi="Courier New" w:cs="Courier New" w:hint="default"/>
      </w:rPr>
    </w:lvl>
    <w:lvl w:ilvl="5" w:tplc="EE9A09B4" w:tentative="1">
      <w:start w:val="1"/>
      <w:numFmt w:val="bullet"/>
      <w:lvlText w:val=""/>
      <w:lvlJc w:val="left"/>
      <w:pPr>
        <w:ind w:left="4604" w:hanging="360"/>
      </w:pPr>
      <w:rPr>
        <w:rFonts w:ascii="Wingdings" w:hAnsi="Wingdings" w:hint="default"/>
      </w:rPr>
    </w:lvl>
    <w:lvl w:ilvl="6" w:tplc="87B83396" w:tentative="1">
      <w:start w:val="1"/>
      <w:numFmt w:val="bullet"/>
      <w:lvlText w:val=""/>
      <w:lvlJc w:val="left"/>
      <w:pPr>
        <w:ind w:left="5324" w:hanging="360"/>
      </w:pPr>
      <w:rPr>
        <w:rFonts w:ascii="Symbol" w:hAnsi="Symbol" w:hint="default"/>
      </w:rPr>
    </w:lvl>
    <w:lvl w:ilvl="7" w:tplc="8722AB10" w:tentative="1">
      <w:start w:val="1"/>
      <w:numFmt w:val="bullet"/>
      <w:lvlText w:val="o"/>
      <w:lvlJc w:val="left"/>
      <w:pPr>
        <w:ind w:left="6044" w:hanging="360"/>
      </w:pPr>
      <w:rPr>
        <w:rFonts w:ascii="Courier New" w:hAnsi="Courier New" w:cs="Courier New" w:hint="default"/>
      </w:rPr>
    </w:lvl>
    <w:lvl w:ilvl="8" w:tplc="27BE2A1C"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3" w15:restartNumberingAfterBreak="0">
    <w:nsid w:val="13404458"/>
    <w:multiLevelType w:val="hybridMultilevel"/>
    <w:tmpl w:val="DB025656"/>
    <w:lvl w:ilvl="0" w:tplc="89680336">
      <w:start w:val="1"/>
      <w:numFmt w:val="upperLetter"/>
      <w:lvlText w:val="%1."/>
      <w:lvlJc w:val="left"/>
      <w:pPr>
        <w:ind w:left="720" w:hanging="360"/>
      </w:pPr>
      <w:rPr>
        <w:rFonts w:hint="default"/>
      </w:rPr>
    </w:lvl>
    <w:lvl w:ilvl="1" w:tplc="9D3EB9A2">
      <w:start w:val="1"/>
      <w:numFmt w:val="lowerLetter"/>
      <w:lvlText w:val="%2."/>
      <w:lvlJc w:val="left"/>
      <w:pPr>
        <w:ind w:left="1440" w:hanging="360"/>
      </w:pPr>
    </w:lvl>
    <w:lvl w:ilvl="2" w:tplc="04F0DEA0" w:tentative="1">
      <w:start w:val="1"/>
      <w:numFmt w:val="lowerRoman"/>
      <w:lvlText w:val="%3."/>
      <w:lvlJc w:val="right"/>
      <w:pPr>
        <w:ind w:left="2160" w:hanging="180"/>
      </w:pPr>
    </w:lvl>
    <w:lvl w:ilvl="3" w:tplc="464AEEF8" w:tentative="1">
      <w:start w:val="1"/>
      <w:numFmt w:val="decimal"/>
      <w:lvlText w:val="%4."/>
      <w:lvlJc w:val="left"/>
      <w:pPr>
        <w:ind w:left="2880" w:hanging="360"/>
      </w:pPr>
    </w:lvl>
    <w:lvl w:ilvl="4" w:tplc="3E42B32E" w:tentative="1">
      <w:start w:val="1"/>
      <w:numFmt w:val="lowerLetter"/>
      <w:lvlText w:val="%5."/>
      <w:lvlJc w:val="left"/>
      <w:pPr>
        <w:ind w:left="3600" w:hanging="360"/>
      </w:pPr>
    </w:lvl>
    <w:lvl w:ilvl="5" w:tplc="8594F300" w:tentative="1">
      <w:start w:val="1"/>
      <w:numFmt w:val="lowerRoman"/>
      <w:lvlText w:val="%6."/>
      <w:lvlJc w:val="right"/>
      <w:pPr>
        <w:ind w:left="4320" w:hanging="180"/>
      </w:pPr>
    </w:lvl>
    <w:lvl w:ilvl="6" w:tplc="E6F4D29E" w:tentative="1">
      <w:start w:val="1"/>
      <w:numFmt w:val="decimal"/>
      <w:lvlText w:val="%7."/>
      <w:lvlJc w:val="left"/>
      <w:pPr>
        <w:ind w:left="5040" w:hanging="360"/>
      </w:pPr>
    </w:lvl>
    <w:lvl w:ilvl="7" w:tplc="8562A212" w:tentative="1">
      <w:start w:val="1"/>
      <w:numFmt w:val="lowerLetter"/>
      <w:lvlText w:val="%8."/>
      <w:lvlJc w:val="left"/>
      <w:pPr>
        <w:ind w:left="5760" w:hanging="360"/>
      </w:pPr>
    </w:lvl>
    <w:lvl w:ilvl="8" w:tplc="0D88862A" w:tentative="1">
      <w:start w:val="1"/>
      <w:numFmt w:val="lowerRoman"/>
      <w:lvlText w:val="%9."/>
      <w:lvlJc w:val="right"/>
      <w:pPr>
        <w:ind w:left="6480" w:hanging="180"/>
      </w:p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7" w15:restartNumberingAfterBreak="0">
    <w:nsid w:val="189E25F7"/>
    <w:multiLevelType w:val="hybridMultilevel"/>
    <w:tmpl w:val="5EF8D2C6"/>
    <w:lvl w:ilvl="0" w:tplc="D1C4C256">
      <w:start w:val="1"/>
      <w:numFmt w:val="upperLetter"/>
      <w:lvlText w:val="%1."/>
      <w:lvlJc w:val="left"/>
      <w:pPr>
        <w:ind w:left="666" w:hanging="360"/>
      </w:pPr>
      <w:rPr>
        <w:rFonts w:ascii="Arial" w:hAnsi="Arial" w:cs="Arial" w:hint="default"/>
        <w:sz w:val="22"/>
      </w:rPr>
    </w:lvl>
    <w:lvl w:ilvl="1" w:tplc="F1CA8D3E" w:tentative="1">
      <w:start w:val="1"/>
      <w:numFmt w:val="lowerLetter"/>
      <w:lvlText w:val="%2."/>
      <w:lvlJc w:val="left"/>
      <w:pPr>
        <w:ind w:left="1386" w:hanging="360"/>
      </w:pPr>
    </w:lvl>
    <w:lvl w:ilvl="2" w:tplc="1538856A" w:tentative="1">
      <w:start w:val="1"/>
      <w:numFmt w:val="lowerRoman"/>
      <w:lvlText w:val="%3."/>
      <w:lvlJc w:val="right"/>
      <w:pPr>
        <w:ind w:left="2106" w:hanging="180"/>
      </w:pPr>
    </w:lvl>
    <w:lvl w:ilvl="3" w:tplc="C046D860" w:tentative="1">
      <w:start w:val="1"/>
      <w:numFmt w:val="decimal"/>
      <w:lvlText w:val="%4."/>
      <w:lvlJc w:val="left"/>
      <w:pPr>
        <w:ind w:left="2826" w:hanging="360"/>
      </w:pPr>
    </w:lvl>
    <w:lvl w:ilvl="4" w:tplc="7AB4DE76" w:tentative="1">
      <w:start w:val="1"/>
      <w:numFmt w:val="lowerLetter"/>
      <w:lvlText w:val="%5."/>
      <w:lvlJc w:val="left"/>
      <w:pPr>
        <w:ind w:left="3546" w:hanging="360"/>
      </w:pPr>
    </w:lvl>
    <w:lvl w:ilvl="5" w:tplc="CE4016D0" w:tentative="1">
      <w:start w:val="1"/>
      <w:numFmt w:val="lowerRoman"/>
      <w:lvlText w:val="%6."/>
      <w:lvlJc w:val="right"/>
      <w:pPr>
        <w:ind w:left="4266" w:hanging="180"/>
      </w:pPr>
    </w:lvl>
    <w:lvl w:ilvl="6" w:tplc="68C81734" w:tentative="1">
      <w:start w:val="1"/>
      <w:numFmt w:val="decimal"/>
      <w:lvlText w:val="%7."/>
      <w:lvlJc w:val="left"/>
      <w:pPr>
        <w:ind w:left="4986" w:hanging="360"/>
      </w:pPr>
    </w:lvl>
    <w:lvl w:ilvl="7" w:tplc="972ACD5E" w:tentative="1">
      <w:start w:val="1"/>
      <w:numFmt w:val="lowerLetter"/>
      <w:lvlText w:val="%8."/>
      <w:lvlJc w:val="left"/>
      <w:pPr>
        <w:ind w:left="5706" w:hanging="360"/>
      </w:pPr>
    </w:lvl>
    <w:lvl w:ilvl="8" w:tplc="25B04DB4" w:tentative="1">
      <w:start w:val="1"/>
      <w:numFmt w:val="lowerRoman"/>
      <w:lvlText w:val="%9."/>
      <w:lvlJc w:val="right"/>
      <w:pPr>
        <w:ind w:left="6426" w:hanging="180"/>
      </w:pPr>
    </w:lvl>
  </w:abstractNum>
  <w:abstractNum w:abstractNumId="8" w15:restartNumberingAfterBreak="0">
    <w:nsid w:val="19BE3525"/>
    <w:multiLevelType w:val="hybridMultilevel"/>
    <w:tmpl w:val="8EA6F00A"/>
    <w:lvl w:ilvl="0" w:tplc="472CEF42">
      <w:start w:val="1"/>
      <w:numFmt w:val="bullet"/>
      <w:lvlText w:val=""/>
      <w:lvlJc w:val="left"/>
      <w:pPr>
        <w:ind w:left="644" w:hanging="360"/>
      </w:pPr>
      <w:rPr>
        <w:rFonts w:ascii="Symbol" w:hAnsi="Symbol" w:hint="default"/>
      </w:rPr>
    </w:lvl>
    <w:lvl w:ilvl="1" w:tplc="3C026A5C" w:tentative="1">
      <w:start w:val="1"/>
      <w:numFmt w:val="bullet"/>
      <w:lvlText w:val="o"/>
      <w:lvlJc w:val="left"/>
      <w:pPr>
        <w:ind w:left="1364" w:hanging="360"/>
      </w:pPr>
      <w:rPr>
        <w:rFonts w:ascii="Courier New" w:hAnsi="Courier New" w:cs="Courier New" w:hint="default"/>
      </w:rPr>
    </w:lvl>
    <w:lvl w:ilvl="2" w:tplc="D8CEEC34" w:tentative="1">
      <w:start w:val="1"/>
      <w:numFmt w:val="bullet"/>
      <w:lvlText w:val=""/>
      <w:lvlJc w:val="left"/>
      <w:pPr>
        <w:ind w:left="2084" w:hanging="360"/>
      </w:pPr>
      <w:rPr>
        <w:rFonts w:ascii="Wingdings" w:hAnsi="Wingdings" w:hint="default"/>
      </w:rPr>
    </w:lvl>
    <w:lvl w:ilvl="3" w:tplc="1ED0647C" w:tentative="1">
      <w:start w:val="1"/>
      <w:numFmt w:val="bullet"/>
      <w:lvlText w:val=""/>
      <w:lvlJc w:val="left"/>
      <w:pPr>
        <w:ind w:left="2804" w:hanging="360"/>
      </w:pPr>
      <w:rPr>
        <w:rFonts w:ascii="Symbol" w:hAnsi="Symbol" w:hint="default"/>
      </w:rPr>
    </w:lvl>
    <w:lvl w:ilvl="4" w:tplc="6DF61758" w:tentative="1">
      <w:start w:val="1"/>
      <w:numFmt w:val="bullet"/>
      <w:lvlText w:val="o"/>
      <w:lvlJc w:val="left"/>
      <w:pPr>
        <w:ind w:left="3524" w:hanging="360"/>
      </w:pPr>
      <w:rPr>
        <w:rFonts w:ascii="Courier New" w:hAnsi="Courier New" w:cs="Courier New" w:hint="default"/>
      </w:rPr>
    </w:lvl>
    <w:lvl w:ilvl="5" w:tplc="FA0E7E64" w:tentative="1">
      <w:start w:val="1"/>
      <w:numFmt w:val="bullet"/>
      <w:lvlText w:val=""/>
      <w:lvlJc w:val="left"/>
      <w:pPr>
        <w:ind w:left="4244" w:hanging="360"/>
      </w:pPr>
      <w:rPr>
        <w:rFonts w:ascii="Wingdings" w:hAnsi="Wingdings" w:hint="default"/>
      </w:rPr>
    </w:lvl>
    <w:lvl w:ilvl="6" w:tplc="56E4CE08" w:tentative="1">
      <w:start w:val="1"/>
      <w:numFmt w:val="bullet"/>
      <w:lvlText w:val=""/>
      <w:lvlJc w:val="left"/>
      <w:pPr>
        <w:ind w:left="4964" w:hanging="360"/>
      </w:pPr>
      <w:rPr>
        <w:rFonts w:ascii="Symbol" w:hAnsi="Symbol" w:hint="default"/>
      </w:rPr>
    </w:lvl>
    <w:lvl w:ilvl="7" w:tplc="A24478BE" w:tentative="1">
      <w:start w:val="1"/>
      <w:numFmt w:val="bullet"/>
      <w:lvlText w:val="o"/>
      <w:lvlJc w:val="left"/>
      <w:pPr>
        <w:ind w:left="5684" w:hanging="360"/>
      </w:pPr>
      <w:rPr>
        <w:rFonts w:ascii="Courier New" w:hAnsi="Courier New" w:cs="Courier New" w:hint="default"/>
      </w:rPr>
    </w:lvl>
    <w:lvl w:ilvl="8" w:tplc="9A482B14" w:tentative="1">
      <w:start w:val="1"/>
      <w:numFmt w:val="bullet"/>
      <w:lvlText w:val=""/>
      <w:lvlJc w:val="left"/>
      <w:pPr>
        <w:ind w:left="6404" w:hanging="360"/>
      </w:pPr>
      <w:rPr>
        <w:rFonts w:ascii="Wingdings" w:hAnsi="Wingdings" w:hint="default"/>
      </w:rPr>
    </w:lvl>
  </w:abstractNum>
  <w:abstractNum w:abstractNumId="9"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10"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12"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13" w15:restartNumberingAfterBreak="0">
    <w:nsid w:val="29D175F5"/>
    <w:multiLevelType w:val="hybridMultilevel"/>
    <w:tmpl w:val="E6B8E354"/>
    <w:lvl w:ilvl="0" w:tplc="1B3C18B8">
      <w:start w:val="1"/>
      <w:numFmt w:val="decimal"/>
      <w:lvlText w:val="%1."/>
      <w:lvlJc w:val="left"/>
      <w:pPr>
        <w:ind w:left="502" w:hanging="360"/>
      </w:pPr>
      <w:rPr>
        <w:b w:val="0"/>
      </w:rPr>
    </w:lvl>
    <w:lvl w:ilvl="1" w:tplc="C9FC6944" w:tentative="1">
      <w:start w:val="1"/>
      <w:numFmt w:val="lowerLetter"/>
      <w:lvlText w:val="%2."/>
      <w:lvlJc w:val="left"/>
      <w:pPr>
        <w:ind w:left="1222" w:hanging="360"/>
      </w:pPr>
    </w:lvl>
    <w:lvl w:ilvl="2" w:tplc="E2CEBE96" w:tentative="1">
      <w:start w:val="1"/>
      <w:numFmt w:val="lowerRoman"/>
      <w:lvlText w:val="%3."/>
      <w:lvlJc w:val="right"/>
      <w:pPr>
        <w:ind w:left="1942" w:hanging="180"/>
      </w:pPr>
    </w:lvl>
    <w:lvl w:ilvl="3" w:tplc="38D2279C" w:tentative="1">
      <w:start w:val="1"/>
      <w:numFmt w:val="decimal"/>
      <w:lvlText w:val="%4."/>
      <w:lvlJc w:val="left"/>
      <w:pPr>
        <w:ind w:left="2662" w:hanging="360"/>
      </w:pPr>
    </w:lvl>
    <w:lvl w:ilvl="4" w:tplc="FB46568A" w:tentative="1">
      <w:start w:val="1"/>
      <w:numFmt w:val="lowerLetter"/>
      <w:lvlText w:val="%5."/>
      <w:lvlJc w:val="left"/>
      <w:pPr>
        <w:ind w:left="3382" w:hanging="360"/>
      </w:pPr>
    </w:lvl>
    <w:lvl w:ilvl="5" w:tplc="6966D0D6" w:tentative="1">
      <w:start w:val="1"/>
      <w:numFmt w:val="lowerRoman"/>
      <w:lvlText w:val="%6."/>
      <w:lvlJc w:val="right"/>
      <w:pPr>
        <w:ind w:left="4102" w:hanging="180"/>
      </w:pPr>
    </w:lvl>
    <w:lvl w:ilvl="6" w:tplc="4C2C9C3C" w:tentative="1">
      <w:start w:val="1"/>
      <w:numFmt w:val="decimal"/>
      <w:lvlText w:val="%7."/>
      <w:lvlJc w:val="left"/>
      <w:pPr>
        <w:ind w:left="4822" w:hanging="360"/>
      </w:pPr>
    </w:lvl>
    <w:lvl w:ilvl="7" w:tplc="393ADAA4" w:tentative="1">
      <w:start w:val="1"/>
      <w:numFmt w:val="lowerLetter"/>
      <w:lvlText w:val="%8."/>
      <w:lvlJc w:val="left"/>
      <w:pPr>
        <w:ind w:left="5542" w:hanging="360"/>
      </w:pPr>
    </w:lvl>
    <w:lvl w:ilvl="8" w:tplc="7C566192" w:tentative="1">
      <w:start w:val="1"/>
      <w:numFmt w:val="lowerRoman"/>
      <w:lvlText w:val="%9."/>
      <w:lvlJc w:val="right"/>
      <w:pPr>
        <w:ind w:left="6262" w:hanging="180"/>
      </w:pPr>
    </w:lvl>
  </w:abstractNum>
  <w:abstractNum w:abstractNumId="14" w15:restartNumberingAfterBreak="0">
    <w:nsid w:val="2EEF49D1"/>
    <w:multiLevelType w:val="hybridMultilevel"/>
    <w:tmpl w:val="E6B8E354"/>
    <w:lvl w:ilvl="0" w:tplc="59C0B6D2">
      <w:start w:val="1"/>
      <w:numFmt w:val="decimal"/>
      <w:lvlText w:val="%1."/>
      <w:lvlJc w:val="left"/>
      <w:pPr>
        <w:ind w:left="502" w:hanging="360"/>
      </w:pPr>
      <w:rPr>
        <w:b w:val="0"/>
      </w:rPr>
    </w:lvl>
    <w:lvl w:ilvl="1" w:tplc="0972BA96" w:tentative="1">
      <w:start w:val="1"/>
      <w:numFmt w:val="lowerLetter"/>
      <w:lvlText w:val="%2."/>
      <w:lvlJc w:val="left"/>
      <w:pPr>
        <w:ind w:left="1222" w:hanging="360"/>
      </w:pPr>
    </w:lvl>
    <w:lvl w:ilvl="2" w:tplc="C040DE00" w:tentative="1">
      <w:start w:val="1"/>
      <w:numFmt w:val="lowerRoman"/>
      <w:lvlText w:val="%3."/>
      <w:lvlJc w:val="right"/>
      <w:pPr>
        <w:ind w:left="1942" w:hanging="180"/>
      </w:pPr>
    </w:lvl>
    <w:lvl w:ilvl="3" w:tplc="3D24E904" w:tentative="1">
      <w:start w:val="1"/>
      <w:numFmt w:val="decimal"/>
      <w:lvlText w:val="%4."/>
      <w:lvlJc w:val="left"/>
      <w:pPr>
        <w:ind w:left="2662" w:hanging="360"/>
      </w:pPr>
    </w:lvl>
    <w:lvl w:ilvl="4" w:tplc="D9F6496A" w:tentative="1">
      <w:start w:val="1"/>
      <w:numFmt w:val="lowerLetter"/>
      <w:lvlText w:val="%5."/>
      <w:lvlJc w:val="left"/>
      <w:pPr>
        <w:ind w:left="3382" w:hanging="360"/>
      </w:pPr>
    </w:lvl>
    <w:lvl w:ilvl="5" w:tplc="CE9490FC" w:tentative="1">
      <w:start w:val="1"/>
      <w:numFmt w:val="lowerRoman"/>
      <w:lvlText w:val="%6."/>
      <w:lvlJc w:val="right"/>
      <w:pPr>
        <w:ind w:left="4102" w:hanging="180"/>
      </w:pPr>
    </w:lvl>
    <w:lvl w:ilvl="6" w:tplc="9F249702" w:tentative="1">
      <w:start w:val="1"/>
      <w:numFmt w:val="decimal"/>
      <w:lvlText w:val="%7."/>
      <w:lvlJc w:val="left"/>
      <w:pPr>
        <w:ind w:left="4822" w:hanging="360"/>
      </w:pPr>
    </w:lvl>
    <w:lvl w:ilvl="7" w:tplc="D24088CE" w:tentative="1">
      <w:start w:val="1"/>
      <w:numFmt w:val="lowerLetter"/>
      <w:lvlText w:val="%8."/>
      <w:lvlJc w:val="left"/>
      <w:pPr>
        <w:ind w:left="5542" w:hanging="360"/>
      </w:pPr>
    </w:lvl>
    <w:lvl w:ilvl="8" w:tplc="B8A660C2" w:tentative="1">
      <w:start w:val="1"/>
      <w:numFmt w:val="lowerRoman"/>
      <w:lvlText w:val="%9."/>
      <w:lvlJc w:val="right"/>
      <w:pPr>
        <w:ind w:left="6262" w:hanging="180"/>
      </w:pPr>
    </w:lvl>
  </w:abstractNum>
  <w:abstractNum w:abstractNumId="15" w15:restartNumberingAfterBreak="0">
    <w:nsid w:val="3116528F"/>
    <w:multiLevelType w:val="hybridMultilevel"/>
    <w:tmpl w:val="CD8E3CAC"/>
    <w:lvl w:ilvl="0" w:tplc="83F27614">
      <w:start w:val="1"/>
      <w:numFmt w:val="upperLetter"/>
      <w:lvlText w:val="%1."/>
      <w:lvlJc w:val="left"/>
      <w:pPr>
        <w:ind w:left="927" w:hanging="360"/>
      </w:pPr>
      <w:rPr>
        <w:rFonts w:hint="default"/>
      </w:rPr>
    </w:lvl>
    <w:lvl w:ilvl="1" w:tplc="5024F972" w:tentative="1">
      <w:start w:val="1"/>
      <w:numFmt w:val="lowerLetter"/>
      <w:lvlText w:val="%2."/>
      <w:lvlJc w:val="left"/>
      <w:pPr>
        <w:ind w:left="1647" w:hanging="360"/>
      </w:pPr>
    </w:lvl>
    <w:lvl w:ilvl="2" w:tplc="1D50E2D8" w:tentative="1">
      <w:start w:val="1"/>
      <w:numFmt w:val="lowerRoman"/>
      <w:lvlText w:val="%3."/>
      <w:lvlJc w:val="right"/>
      <w:pPr>
        <w:ind w:left="2367" w:hanging="180"/>
      </w:pPr>
    </w:lvl>
    <w:lvl w:ilvl="3" w:tplc="FAF87E40" w:tentative="1">
      <w:start w:val="1"/>
      <w:numFmt w:val="decimal"/>
      <w:lvlText w:val="%4."/>
      <w:lvlJc w:val="left"/>
      <w:pPr>
        <w:ind w:left="3087" w:hanging="360"/>
      </w:pPr>
    </w:lvl>
    <w:lvl w:ilvl="4" w:tplc="BB30AEF4" w:tentative="1">
      <w:start w:val="1"/>
      <w:numFmt w:val="lowerLetter"/>
      <w:lvlText w:val="%5."/>
      <w:lvlJc w:val="left"/>
      <w:pPr>
        <w:ind w:left="3807" w:hanging="360"/>
      </w:pPr>
    </w:lvl>
    <w:lvl w:ilvl="5" w:tplc="5E762D8A" w:tentative="1">
      <w:start w:val="1"/>
      <w:numFmt w:val="lowerRoman"/>
      <w:lvlText w:val="%6."/>
      <w:lvlJc w:val="right"/>
      <w:pPr>
        <w:ind w:left="4527" w:hanging="180"/>
      </w:pPr>
    </w:lvl>
    <w:lvl w:ilvl="6" w:tplc="56FEA174" w:tentative="1">
      <w:start w:val="1"/>
      <w:numFmt w:val="decimal"/>
      <w:lvlText w:val="%7."/>
      <w:lvlJc w:val="left"/>
      <w:pPr>
        <w:ind w:left="5247" w:hanging="360"/>
      </w:pPr>
    </w:lvl>
    <w:lvl w:ilvl="7" w:tplc="7CF8A5B8" w:tentative="1">
      <w:start w:val="1"/>
      <w:numFmt w:val="lowerLetter"/>
      <w:lvlText w:val="%8."/>
      <w:lvlJc w:val="left"/>
      <w:pPr>
        <w:ind w:left="5967" w:hanging="360"/>
      </w:pPr>
    </w:lvl>
    <w:lvl w:ilvl="8" w:tplc="08E23290" w:tentative="1">
      <w:start w:val="1"/>
      <w:numFmt w:val="lowerRoman"/>
      <w:lvlText w:val="%9."/>
      <w:lvlJc w:val="right"/>
      <w:pPr>
        <w:ind w:left="6687" w:hanging="180"/>
      </w:pPr>
    </w:lvl>
  </w:abstractNum>
  <w:abstractNum w:abstractNumId="16"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F07314B"/>
    <w:multiLevelType w:val="hybridMultilevel"/>
    <w:tmpl w:val="B3488054"/>
    <w:lvl w:ilvl="0" w:tplc="B05078A4">
      <w:start w:val="1"/>
      <w:numFmt w:val="decimal"/>
      <w:lvlText w:val="%1."/>
      <w:lvlJc w:val="left"/>
      <w:pPr>
        <w:ind w:left="502" w:hanging="360"/>
      </w:pPr>
      <w:rPr>
        <w:b w:val="0"/>
      </w:rPr>
    </w:lvl>
    <w:lvl w:ilvl="1" w:tplc="B4B4CD70">
      <w:start w:val="1"/>
      <w:numFmt w:val="lowerLetter"/>
      <w:lvlText w:val="%2."/>
      <w:lvlJc w:val="left"/>
      <w:pPr>
        <w:ind w:left="1222" w:hanging="360"/>
      </w:pPr>
      <w:rPr>
        <w:b w:val="0"/>
      </w:rPr>
    </w:lvl>
    <w:lvl w:ilvl="2" w:tplc="E3BAF46A" w:tentative="1">
      <w:start w:val="1"/>
      <w:numFmt w:val="lowerRoman"/>
      <w:lvlText w:val="%3."/>
      <w:lvlJc w:val="right"/>
      <w:pPr>
        <w:ind w:left="1942" w:hanging="180"/>
      </w:pPr>
    </w:lvl>
    <w:lvl w:ilvl="3" w:tplc="508094CC" w:tentative="1">
      <w:start w:val="1"/>
      <w:numFmt w:val="decimal"/>
      <w:lvlText w:val="%4."/>
      <w:lvlJc w:val="left"/>
      <w:pPr>
        <w:ind w:left="2662" w:hanging="360"/>
      </w:pPr>
    </w:lvl>
    <w:lvl w:ilvl="4" w:tplc="EFBEF8CE" w:tentative="1">
      <w:start w:val="1"/>
      <w:numFmt w:val="lowerLetter"/>
      <w:lvlText w:val="%5."/>
      <w:lvlJc w:val="left"/>
      <w:pPr>
        <w:ind w:left="3382" w:hanging="360"/>
      </w:pPr>
    </w:lvl>
    <w:lvl w:ilvl="5" w:tplc="976476CC" w:tentative="1">
      <w:start w:val="1"/>
      <w:numFmt w:val="lowerRoman"/>
      <w:lvlText w:val="%6."/>
      <w:lvlJc w:val="right"/>
      <w:pPr>
        <w:ind w:left="4102" w:hanging="180"/>
      </w:pPr>
    </w:lvl>
    <w:lvl w:ilvl="6" w:tplc="F91C29EC" w:tentative="1">
      <w:start w:val="1"/>
      <w:numFmt w:val="decimal"/>
      <w:lvlText w:val="%7."/>
      <w:lvlJc w:val="left"/>
      <w:pPr>
        <w:ind w:left="4822" w:hanging="360"/>
      </w:pPr>
    </w:lvl>
    <w:lvl w:ilvl="7" w:tplc="B0A075FE" w:tentative="1">
      <w:start w:val="1"/>
      <w:numFmt w:val="lowerLetter"/>
      <w:lvlText w:val="%8."/>
      <w:lvlJc w:val="left"/>
      <w:pPr>
        <w:ind w:left="5542" w:hanging="360"/>
      </w:pPr>
    </w:lvl>
    <w:lvl w:ilvl="8" w:tplc="2F02DD2A" w:tentative="1">
      <w:start w:val="1"/>
      <w:numFmt w:val="lowerRoman"/>
      <w:lvlText w:val="%9."/>
      <w:lvlJc w:val="right"/>
      <w:pPr>
        <w:ind w:left="6262" w:hanging="180"/>
      </w:pPr>
    </w:lvl>
  </w:abstractNum>
  <w:abstractNum w:abstractNumId="20" w15:restartNumberingAfterBreak="0">
    <w:nsid w:val="45D2420F"/>
    <w:multiLevelType w:val="hybridMultilevel"/>
    <w:tmpl w:val="EB442F2C"/>
    <w:lvl w:ilvl="0" w:tplc="F800E22C">
      <w:start w:val="1"/>
      <w:numFmt w:val="upperLetter"/>
      <w:lvlText w:val="%1."/>
      <w:lvlJc w:val="left"/>
      <w:pPr>
        <w:ind w:left="927" w:hanging="360"/>
      </w:pPr>
      <w:rPr>
        <w:rFonts w:ascii="Arial" w:hAnsi="Arial" w:cs="Arial" w:hint="default"/>
        <w:sz w:val="22"/>
      </w:rPr>
    </w:lvl>
    <w:lvl w:ilvl="1" w:tplc="7136803E" w:tentative="1">
      <w:start w:val="1"/>
      <w:numFmt w:val="lowerLetter"/>
      <w:lvlText w:val="%2."/>
      <w:lvlJc w:val="left"/>
      <w:pPr>
        <w:ind w:left="1647" w:hanging="360"/>
      </w:pPr>
    </w:lvl>
    <w:lvl w:ilvl="2" w:tplc="68201C82" w:tentative="1">
      <w:start w:val="1"/>
      <w:numFmt w:val="lowerRoman"/>
      <w:lvlText w:val="%3."/>
      <w:lvlJc w:val="right"/>
      <w:pPr>
        <w:ind w:left="2367" w:hanging="180"/>
      </w:pPr>
    </w:lvl>
    <w:lvl w:ilvl="3" w:tplc="E80A5BBE" w:tentative="1">
      <w:start w:val="1"/>
      <w:numFmt w:val="decimal"/>
      <w:lvlText w:val="%4."/>
      <w:lvlJc w:val="left"/>
      <w:pPr>
        <w:ind w:left="3087" w:hanging="360"/>
      </w:pPr>
    </w:lvl>
    <w:lvl w:ilvl="4" w:tplc="209689DC" w:tentative="1">
      <w:start w:val="1"/>
      <w:numFmt w:val="lowerLetter"/>
      <w:lvlText w:val="%5."/>
      <w:lvlJc w:val="left"/>
      <w:pPr>
        <w:ind w:left="3807" w:hanging="360"/>
      </w:pPr>
    </w:lvl>
    <w:lvl w:ilvl="5" w:tplc="5B043328" w:tentative="1">
      <w:start w:val="1"/>
      <w:numFmt w:val="lowerRoman"/>
      <w:lvlText w:val="%6."/>
      <w:lvlJc w:val="right"/>
      <w:pPr>
        <w:ind w:left="4527" w:hanging="180"/>
      </w:pPr>
    </w:lvl>
    <w:lvl w:ilvl="6" w:tplc="E0EAFB2C" w:tentative="1">
      <w:start w:val="1"/>
      <w:numFmt w:val="decimal"/>
      <w:lvlText w:val="%7."/>
      <w:lvlJc w:val="left"/>
      <w:pPr>
        <w:ind w:left="5247" w:hanging="360"/>
      </w:pPr>
    </w:lvl>
    <w:lvl w:ilvl="7" w:tplc="71DA46A2" w:tentative="1">
      <w:start w:val="1"/>
      <w:numFmt w:val="lowerLetter"/>
      <w:lvlText w:val="%8."/>
      <w:lvlJc w:val="left"/>
      <w:pPr>
        <w:ind w:left="5967" w:hanging="360"/>
      </w:pPr>
    </w:lvl>
    <w:lvl w:ilvl="8" w:tplc="2FFE916E" w:tentative="1">
      <w:start w:val="1"/>
      <w:numFmt w:val="lowerRoman"/>
      <w:lvlText w:val="%9."/>
      <w:lvlJc w:val="right"/>
      <w:pPr>
        <w:ind w:left="6687" w:hanging="180"/>
      </w:pPr>
    </w:lvl>
  </w:abstractNum>
  <w:abstractNum w:abstractNumId="21"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2" w15:restartNumberingAfterBreak="0">
    <w:nsid w:val="51196256"/>
    <w:multiLevelType w:val="hybridMultilevel"/>
    <w:tmpl w:val="319E0118"/>
    <w:lvl w:ilvl="0" w:tplc="0348485A">
      <w:start w:val="1"/>
      <w:numFmt w:val="upperLetter"/>
      <w:lvlText w:val="%1."/>
      <w:lvlJc w:val="left"/>
      <w:pPr>
        <w:ind w:left="927" w:hanging="360"/>
      </w:pPr>
      <w:rPr>
        <w:rFonts w:ascii="Arial" w:hAnsi="Arial" w:cs="Arial" w:hint="default"/>
        <w:sz w:val="22"/>
      </w:rPr>
    </w:lvl>
    <w:lvl w:ilvl="1" w:tplc="2F74FC16" w:tentative="1">
      <w:start w:val="1"/>
      <w:numFmt w:val="lowerLetter"/>
      <w:lvlText w:val="%2."/>
      <w:lvlJc w:val="left"/>
      <w:pPr>
        <w:ind w:left="1647" w:hanging="360"/>
      </w:pPr>
    </w:lvl>
    <w:lvl w:ilvl="2" w:tplc="60DC44CA" w:tentative="1">
      <w:start w:val="1"/>
      <w:numFmt w:val="lowerRoman"/>
      <w:lvlText w:val="%3."/>
      <w:lvlJc w:val="right"/>
      <w:pPr>
        <w:ind w:left="2367" w:hanging="180"/>
      </w:pPr>
    </w:lvl>
    <w:lvl w:ilvl="3" w:tplc="85B84F52" w:tentative="1">
      <w:start w:val="1"/>
      <w:numFmt w:val="decimal"/>
      <w:lvlText w:val="%4."/>
      <w:lvlJc w:val="left"/>
      <w:pPr>
        <w:ind w:left="3087" w:hanging="360"/>
      </w:pPr>
    </w:lvl>
    <w:lvl w:ilvl="4" w:tplc="6C7C6C32" w:tentative="1">
      <w:start w:val="1"/>
      <w:numFmt w:val="lowerLetter"/>
      <w:lvlText w:val="%5."/>
      <w:lvlJc w:val="left"/>
      <w:pPr>
        <w:ind w:left="3807" w:hanging="360"/>
      </w:pPr>
    </w:lvl>
    <w:lvl w:ilvl="5" w:tplc="3766B2DC" w:tentative="1">
      <w:start w:val="1"/>
      <w:numFmt w:val="lowerRoman"/>
      <w:lvlText w:val="%6."/>
      <w:lvlJc w:val="right"/>
      <w:pPr>
        <w:ind w:left="4527" w:hanging="180"/>
      </w:pPr>
    </w:lvl>
    <w:lvl w:ilvl="6" w:tplc="4D008BB8" w:tentative="1">
      <w:start w:val="1"/>
      <w:numFmt w:val="decimal"/>
      <w:lvlText w:val="%7."/>
      <w:lvlJc w:val="left"/>
      <w:pPr>
        <w:ind w:left="5247" w:hanging="360"/>
      </w:pPr>
    </w:lvl>
    <w:lvl w:ilvl="7" w:tplc="ADB44D7A" w:tentative="1">
      <w:start w:val="1"/>
      <w:numFmt w:val="lowerLetter"/>
      <w:lvlText w:val="%8."/>
      <w:lvlJc w:val="left"/>
      <w:pPr>
        <w:ind w:left="5967" w:hanging="360"/>
      </w:pPr>
    </w:lvl>
    <w:lvl w:ilvl="8" w:tplc="B8648624" w:tentative="1">
      <w:start w:val="1"/>
      <w:numFmt w:val="lowerRoman"/>
      <w:lvlText w:val="%9."/>
      <w:lvlJc w:val="right"/>
      <w:pPr>
        <w:ind w:left="6687" w:hanging="180"/>
      </w:pPr>
    </w:lvl>
  </w:abstractNum>
  <w:abstractNum w:abstractNumId="23" w15:restartNumberingAfterBreak="0">
    <w:nsid w:val="59485C29"/>
    <w:multiLevelType w:val="hybridMultilevel"/>
    <w:tmpl w:val="55949812"/>
    <w:lvl w:ilvl="0" w:tplc="FEE2D6FE">
      <w:start w:val="14"/>
      <w:numFmt w:val="upperLetter"/>
      <w:lvlText w:val="%1."/>
      <w:lvlJc w:val="left"/>
      <w:pPr>
        <w:ind w:left="720" w:hanging="360"/>
      </w:pPr>
      <w:rPr>
        <w:rFonts w:hint="default"/>
      </w:rPr>
    </w:lvl>
    <w:lvl w:ilvl="1" w:tplc="60786F26" w:tentative="1">
      <w:start w:val="1"/>
      <w:numFmt w:val="lowerLetter"/>
      <w:lvlText w:val="%2."/>
      <w:lvlJc w:val="left"/>
      <w:pPr>
        <w:ind w:left="1440" w:hanging="360"/>
      </w:pPr>
    </w:lvl>
    <w:lvl w:ilvl="2" w:tplc="85F0A9F0" w:tentative="1">
      <w:start w:val="1"/>
      <w:numFmt w:val="lowerRoman"/>
      <w:lvlText w:val="%3."/>
      <w:lvlJc w:val="right"/>
      <w:pPr>
        <w:ind w:left="2160" w:hanging="180"/>
      </w:pPr>
    </w:lvl>
    <w:lvl w:ilvl="3" w:tplc="CF6CD9AC" w:tentative="1">
      <w:start w:val="1"/>
      <w:numFmt w:val="decimal"/>
      <w:lvlText w:val="%4."/>
      <w:lvlJc w:val="left"/>
      <w:pPr>
        <w:ind w:left="2880" w:hanging="360"/>
      </w:pPr>
    </w:lvl>
    <w:lvl w:ilvl="4" w:tplc="4CB072D8" w:tentative="1">
      <w:start w:val="1"/>
      <w:numFmt w:val="lowerLetter"/>
      <w:lvlText w:val="%5."/>
      <w:lvlJc w:val="left"/>
      <w:pPr>
        <w:ind w:left="3600" w:hanging="360"/>
      </w:pPr>
    </w:lvl>
    <w:lvl w:ilvl="5" w:tplc="39D2BB84" w:tentative="1">
      <w:start w:val="1"/>
      <w:numFmt w:val="lowerRoman"/>
      <w:lvlText w:val="%6."/>
      <w:lvlJc w:val="right"/>
      <w:pPr>
        <w:ind w:left="4320" w:hanging="180"/>
      </w:pPr>
    </w:lvl>
    <w:lvl w:ilvl="6" w:tplc="5150E3B0" w:tentative="1">
      <w:start w:val="1"/>
      <w:numFmt w:val="decimal"/>
      <w:lvlText w:val="%7."/>
      <w:lvlJc w:val="left"/>
      <w:pPr>
        <w:ind w:left="5040" w:hanging="360"/>
      </w:pPr>
    </w:lvl>
    <w:lvl w:ilvl="7" w:tplc="94E48710" w:tentative="1">
      <w:start w:val="1"/>
      <w:numFmt w:val="lowerLetter"/>
      <w:lvlText w:val="%8."/>
      <w:lvlJc w:val="left"/>
      <w:pPr>
        <w:ind w:left="5760" w:hanging="360"/>
      </w:pPr>
    </w:lvl>
    <w:lvl w:ilvl="8" w:tplc="02D866F0" w:tentative="1">
      <w:start w:val="1"/>
      <w:numFmt w:val="lowerRoman"/>
      <w:lvlText w:val="%9."/>
      <w:lvlJc w:val="right"/>
      <w:pPr>
        <w:ind w:left="6480" w:hanging="180"/>
      </w:pPr>
    </w:lvl>
  </w:abstractNum>
  <w:abstractNum w:abstractNumId="24"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25" w15:restartNumberingAfterBreak="0">
    <w:nsid w:val="615669A0"/>
    <w:multiLevelType w:val="hybridMultilevel"/>
    <w:tmpl w:val="849CEE6C"/>
    <w:lvl w:ilvl="0" w:tplc="2C343FFA">
      <w:start w:val="1"/>
      <w:numFmt w:val="upperLetter"/>
      <w:lvlText w:val="%1."/>
      <w:lvlJc w:val="left"/>
      <w:pPr>
        <w:ind w:left="720" w:hanging="360"/>
      </w:pPr>
      <w:rPr>
        <w:rFonts w:hint="default"/>
      </w:rPr>
    </w:lvl>
    <w:lvl w:ilvl="1" w:tplc="D8F27174" w:tentative="1">
      <w:start w:val="1"/>
      <w:numFmt w:val="lowerLetter"/>
      <w:lvlText w:val="%2."/>
      <w:lvlJc w:val="left"/>
      <w:pPr>
        <w:ind w:left="1440" w:hanging="360"/>
      </w:pPr>
    </w:lvl>
    <w:lvl w:ilvl="2" w:tplc="0E2C2C60" w:tentative="1">
      <w:start w:val="1"/>
      <w:numFmt w:val="lowerRoman"/>
      <w:lvlText w:val="%3."/>
      <w:lvlJc w:val="right"/>
      <w:pPr>
        <w:ind w:left="2160" w:hanging="180"/>
      </w:pPr>
    </w:lvl>
    <w:lvl w:ilvl="3" w:tplc="ECB21BCC" w:tentative="1">
      <w:start w:val="1"/>
      <w:numFmt w:val="decimal"/>
      <w:lvlText w:val="%4."/>
      <w:lvlJc w:val="left"/>
      <w:pPr>
        <w:ind w:left="2880" w:hanging="360"/>
      </w:pPr>
    </w:lvl>
    <w:lvl w:ilvl="4" w:tplc="E9A86C2E" w:tentative="1">
      <w:start w:val="1"/>
      <w:numFmt w:val="lowerLetter"/>
      <w:lvlText w:val="%5."/>
      <w:lvlJc w:val="left"/>
      <w:pPr>
        <w:ind w:left="3600" w:hanging="360"/>
      </w:pPr>
    </w:lvl>
    <w:lvl w:ilvl="5" w:tplc="781411F4" w:tentative="1">
      <w:start w:val="1"/>
      <w:numFmt w:val="lowerRoman"/>
      <w:lvlText w:val="%6."/>
      <w:lvlJc w:val="right"/>
      <w:pPr>
        <w:ind w:left="4320" w:hanging="180"/>
      </w:pPr>
    </w:lvl>
    <w:lvl w:ilvl="6" w:tplc="2FBA457C" w:tentative="1">
      <w:start w:val="1"/>
      <w:numFmt w:val="decimal"/>
      <w:lvlText w:val="%7."/>
      <w:lvlJc w:val="left"/>
      <w:pPr>
        <w:ind w:left="5040" w:hanging="360"/>
      </w:pPr>
    </w:lvl>
    <w:lvl w:ilvl="7" w:tplc="043E23D2" w:tentative="1">
      <w:start w:val="1"/>
      <w:numFmt w:val="lowerLetter"/>
      <w:lvlText w:val="%8."/>
      <w:lvlJc w:val="left"/>
      <w:pPr>
        <w:ind w:left="5760" w:hanging="360"/>
      </w:pPr>
    </w:lvl>
    <w:lvl w:ilvl="8" w:tplc="780CC6FC" w:tentative="1">
      <w:start w:val="1"/>
      <w:numFmt w:val="lowerRoman"/>
      <w:lvlText w:val="%9."/>
      <w:lvlJc w:val="right"/>
      <w:pPr>
        <w:ind w:left="6480" w:hanging="180"/>
      </w:pPr>
    </w:lvl>
  </w:abstractNum>
  <w:abstractNum w:abstractNumId="26" w15:restartNumberingAfterBreak="0">
    <w:nsid w:val="671D7E12"/>
    <w:multiLevelType w:val="hybridMultilevel"/>
    <w:tmpl w:val="5AAAB1E2"/>
    <w:lvl w:ilvl="0" w:tplc="FE500708">
      <w:start w:val="1"/>
      <w:numFmt w:val="upperLetter"/>
      <w:pStyle w:val="TOC2"/>
      <w:lvlText w:val="%1."/>
      <w:lvlJc w:val="left"/>
      <w:pPr>
        <w:ind w:left="1440" w:hanging="720"/>
      </w:pPr>
      <w:rPr>
        <w:rFonts w:hint="default"/>
        <w:b w:val="0"/>
      </w:rPr>
    </w:lvl>
    <w:lvl w:ilvl="1" w:tplc="06428990" w:tentative="1">
      <w:start w:val="1"/>
      <w:numFmt w:val="lowerLetter"/>
      <w:lvlText w:val="%2."/>
      <w:lvlJc w:val="left"/>
      <w:pPr>
        <w:ind w:left="1800" w:hanging="360"/>
      </w:pPr>
    </w:lvl>
    <w:lvl w:ilvl="2" w:tplc="C63C7EDE" w:tentative="1">
      <w:start w:val="1"/>
      <w:numFmt w:val="lowerRoman"/>
      <w:lvlText w:val="%3."/>
      <w:lvlJc w:val="right"/>
      <w:pPr>
        <w:ind w:left="2520" w:hanging="180"/>
      </w:pPr>
    </w:lvl>
    <w:lvl w:ilvl="3" w:tplc="6B1C85D8" w:tentative="1">
      <w:start w:val="1"/>
      <w:numFmt w:val="decimal"/>
      <w:lvlText w:val="%4."/>
      <w:lvlJc w:val="left"/>
      <w:pPr>
        <w:ind w:left="3240" w:hanging="360"/>
      </w:pPr>
    </w:lvl>
    <w:lvl w:ilvl="4" w:tplc="31086950" w:tentative="1">
      <w:start w:val="1"/>
      <w:numFmt w:val="lowerLetter"/>
      <w:lvlText w:val="%5."/>
      <w:lvlJc w:val="left"/>
      <w:pPr>
        <w:ind w:left="3960" w:hanging="360"/>
      </w:pPr>
    </w:lvl>
    <w:lvl w:ilvl="5" w:tplc="A0A69F94" w:tentative="1">
      <w:start w:val="1"/>
      <w:numFmt w:val="lowerRoman"/>
      <w:lvlText w:val="%6."/>
      <w:lvlJc w:val="right"/>
      <w:pPr>
        <w:ind w:left="4680" w:hanging="180"/>
      </w:pPr>
    </w:lvl>
    <w:lvl w:ilvl="6" w:tplc="7A48A982" w:tentative="1">
      <w:start w:val="1"/>
      <w:numFmt w:val="decimal"/>
      <w:lvlText w:val="%7."/>
      <w:lvlJc w:val="left"/>
      <w:pPr>
        <w:ind w:left="5400" w:hanging="360"/>
      </w:pPr>
    </w:lvl>
    <w:lvl w:ilvl="7" w:tplc="8F009AD4" w:tentative="1">
      <w:start w:val="1"/>
      <w:numFmt w:val="lowerLetter"/>
      <w:lvlText w:val="%8."/>
      <w:lvlJc w:val="left"/>
      <w:pPr>
        <w:ind w:left="6120" w:hanging="360"/>
      </w:pPr>
    </w:lvl>
    <w:lvl w:ilvl="8" w:tplc="5CCC83BE" w:tentative="1">
      <w:start w:val="1"/>
      <w:numFmt w:val="lowerRoman"/>
      <w:lvlText w:val="%9."/>
      <w:lvlJc w:val="right"/>
      <w:pPr>
        <w:ind w:left="6840" w:hanging="180"/>
      </w:pPr>
    </w:lvl>
  </w:abstractNum>
  <w:abstractNum w:abstractNumId="27" w15:restartNumberingAfterBreak="0">
    <w:nsid w:val="67B734CC"/>
    <w:multiLevelType w:val="hybridMultilevel"/>
    <w:tmpl w:val="58A056C4"/>
    <w:lvl w:ilvl="0" w:tplc="4AAADCB8">
      <w:start w:val="1"/>
      <w:numFmt w:val="bullet"/>
      <w:lvlText w:val=""/>
      <w:lvlJc w:val="left"/>
      <w:pPr>
        <w:ind w:left="720" w:hanging="360"/>
      </w:pPr>
      <w:rPr>
        <w:rFonts w:ascii="Symbol" w:hAnsi="Symbol" w:hint="default"/>
      </w:rPr>
    </w:lvl>
    <w:lvl w:ilvl="1" w:tplc="2EB42984" w:tentative="1">
      <w:start w:val="1"/>
      <w:numFmt w:val="bullet"/>
      <w:lvlText w:val="o"/>
      <w:lvlJc w:val="left"/>
      <w:pPr>
        <w:ind w:left="1440" w:hanging="360"/>
      </w:pPr>
      <w:rPr>
        <w:rFonts w:ascii="Courier New" w:hAnsi="Courier New" w:cs="Courier New" w:hint="default"/>
      </w:rPr>
    </w:lvl>
    <w:lvl w:ilvl="2" w:tplc="0EE0FB12" w:tentative="1">
      <w:start w:val="1"/>
      <w:numFmt w:val="bullet"/>
      <w:lvlText w:val=""/>
      <w:lvlJc w:val="left"/>
      <w:pPr>
        <w:ind w:left="2160" w:hanging="360"/>
      </w:pPr>
      <w:rPr>
        <w:rFonts w:ascii="Wingdings" w:hAnsi="Wingdings" w:hint="default"/>
      </w:rPr>
    </w:lvl>
    <w:lvl w:ilvl="3" w:tplc="87FAF2A4" w:tentative="1">
      <w:start w:val="1"/>
      <w:numFmt w:val="bullet"/>
      <w:lvlText w:val=""/>
      <w:lvlJc w:val="left"/>
      <w:pPr>
        <w:ind w:left="2880" w:hanging="360"/>
      </w:pPr>
      <w:rPr>
        <w:rFonts w:ascii="Symbol" w:hAnsi="Symbol" w:hint="default"/>
      </w:rPr>
    </w:lvl>
    <w:lvl w:ilvl="4" w:tplc="2CE83422" w:tentative="1">
      <w:start w:val="1"/>
      <w:numFmt w:val="bullet"/>
      <w:lvlText w:val="o"/>
      <w:lvlJc w:val="left"/>
      <w:pPr>
        <w:ind w:left="3600" w:hanging="360"/>
      </w:pPr>
      <w:rPr>
        <w:rFonts w:ascii="Courier New" w:hAnsi="Courier New" w:cs="Courier New" w:hint="default"/>
      </w:rPr>
    </w:lvl>
    <w:lvl w:ilvl="5" w:tplc="854C5C6A" w:tentative="1">
      <w:start w:val="1"/>
      <w:numFmt w:val="bullet"/>
      <w:lvlText w:val=""/>
      <w:lvlJc w:val="left"/>
      <w:pPr>
        <w:ind w:left="4320" w:hanging="360"/>
      </w:pPr>
      <w:rPr>
        <w:rFonts w:ascii="Wingdings" w:hAnsi="Wingdings" w:hint="default"/>
      </w:rPr>
    </w:lvl>
    <w:lvl w:ilvl="6" w:tplc="E2A2EC3E" w:tentative="1">
      <w:start w:val="1"/>
      <w:numFmt w:val="bullet"/>
      <w:lvlText w:val=""/>
      <w:lvlJc w:val="left"/>
      <w:pPr>
        <w:ind w:left="5040" w:hanging="360"/>
      </w:pPr>
      <w:rPr>
        <w:rFonts w:ascii="Symbol" w:hAnsi="Symbol" w:hint="default"/>
      </w:rPr>
    </w:lvl>
    <w:lvl w:ilvl="7" w:tplc="C03A1750" w:tentative="1">
      <w:start w:val="1"/>
      <w:numFmt w:val="bullet"/>
      <w:lvlText w:val="o"/>
      <w:lvlJc w:val="left"/>
      <w:pPr>
        <w:ind w:left="5760" w:hanging="360"/>
      </w:pPr>
      <w:rPr>
        <w:rFonts w:ascii="Courier New" w:hAnsi="Courier New" w:cs="Courier New" w:hint="default"/>
      </w:rPr>
    </w:lvl>
    <w:lvl w:ilvl="8" w:tplc="C3D08304" w:tentative="1">
      <w:start w:val="1"/>
      <w:numFmt w:val="bullet"/>
      <w:lvlText w:val=""/>
      <w:lvlJc w:val="left"/>
      <w:pPr>
        <w:ind w:left="6480" w:hanging="360"/>
      </w:pPr>
      <w:rPr>
        <w:rFonts w:ascii="Wingdings" w:hAnsi="Wingdings" w:hint="default"/>
      </w:rPr>
    </w:lvl>
  </w:abstractNum>
  <w:abstractNum w:abstractNumId="28" w15:restartNumberingAfterBreak="0">
    <w:nsid w:val="688923CE"/>
    <w:multiLevelType w:val="hybridMultilevel"/>
    <w:tmpl w:val="E6B8E354"/>
    <w:lvl w:ilvl="0" w:tplc="1030781C">
      <w:start w:val="1"/>
      <w:numFmt w:val="decimal"/>
      <w:lvlText w:val="%1."/>
      <w:lvlJc w:val="left"/>
      <w:pPr>
        <w:ind w:left="3195" w:hanging="360"/>
      </w:pPr>
      <w:rPr>
        <w:b w:val="0"/>
      </w:rPr>
    </w:lvl>
    <w:lvl w:ilvl="1" w:tplc="51E4281C" w:tentative="1">
      <w:start w:val="1"/>
      <w:numFmt w:val="lowerLetter"/>
      <w:lvlText w:val="%2."/>
      <w:lvlJc w:val="left"/>
      <w:pPr>
        <w:ind w:left="3915" w:hanging="360"/>
      </w:pPr>
    </w:lvl>
    <w:lvl w:ilvl="2" w:tplc="1592C090" w:tentative="1">
      <w:start w:val="1"/>
      <w:numFmt w:val="lowerRoman"/>
      <w:lvlText w:val="%3."/>
      <w:lvlJc w:val="right"/>
      <w:pPr>
        <w:ind w:left="4635" w:hanging="180"/>
      </w:pPr>
    </w:lvl>
    <w:lvl w:ilvl="3" w:tplc="08BEB5A8" w:tentative="1">
      <w:start w:val="1"/>
      <w:numFmt w:val="decimal"/>
      <w:lvlText w:val="%4."/>
      <w:lvlJc w:val="left"/>
      <w:pPr>
        <w:ind w:left="5355" w:hanging="360"/>
      </w:pPr>
    </w:lvl>
    <w:lvl w:ilvl="4" w:tplc="93E2C0F4" w:tentative="1">
      <w:start w:val="1"/>
      <w:numFmt w:val="lowerLetter"/>
      <w:lvlText w:val="%5."/>
      <w:lvlJc w:val="left"/>
      <w:pPr>
        <w:ind w:left="6075" w:hanging="360"/>
      </w:pPr>
    </w:lvl>
    <w:lvl w:ilvl="5" w:tplc="D5E406AE" w:tentative="1">
      <w:start w:val="1"/>
      <w:numFmt w:val="lowerRoman"/>
      <w:lvlText w:val="%6."/>
      <w:lvlJc w:val="right"/>
      <w:pPr>
        <w:ind w:left="6795" w:hanging="180"/>
      </w:pPr>
    </w:lvl>
    <w:lvl w:ilvl="6" w:tplc="94ACF5D0" w:tentative="1">
      <w:start w:val="1"/>
      <w:numFmt w:val="decimal"/>
      <w:lvlText w:val="%7."/>
      <w:lvlJc w:val="left"/>
      <w:pPr>
        <w:ind w:left="7515" w:hanging="360"/>
      </w:pPr>
    </w:lvl>
    <w:lvl w:ilvl="7" w:tplc="B8F88BD4" w:tentative="1">
      <w:start w:val="1"/>
      <w:numFmt w:val="lowerLetter"/>
      <w:lvlText w:val="%8."/>
      <w:lvlJc w:val="left"/>
      <w:pPr>
        <w:ind w:left="8235" w:hanging="360"/>
      </w:pPr>
    </w:lvl>
    <w:lvl w:ilvl="8" w:tplc="E6643ECC" w:tentative="1">
      <w:start w:val="1"/>
      <w:numFmt w:val="lowerRoman"/>
      <w:lvlText w:val="%9."/>
      <w:lvlJc w:val="right"/>
      <w:pPr>
        <w:ind w:left="8955" w:hanging="180"/>
      </w:pPr>
    </w:lvl>
  </w:abstractNum>
  <w:abstractNum w:abstractNumId="29" w15:restartNumberingAfterBreak="0">
    <w:nsid w:val="6912142F"/>
    <w:multiLevelType w:val="hybridMultilevel"/>
    <w:tmpl w:val="E6B8E354"/>
    <w:lvl w:ilvl="0" w:tplc="A3381E02">
      <w:start w:val="1"/>
      <w:numFmt w:val="decimal"/>
      <w:lvlText w:val="%1."/>
      <w:lvlJc w:val="left"/>
      <w:pPr>
        <w:ind w:left="502" w:hanging="360"/>
      </w:pPr>
      <w:rPr>
        <w:b w:val="0"/>
      </w:rPr>
    </w:lvl>
    <w:lvl w:ilvl="1" w:tplc="7FD22EB6" w:tentative="1">
      <w:start w:val="1"/>
      <w:numFmt w:val="lowerLetter"/>
      <w:lvlText w:val="%2."/>
      <w:lvlJc w:val="left"/>
      <w:pPr>
        <w:ind w:left="1222" w:hanging="360"/>
      </w:pPr>
    </w:lvl>
    <w:lvl w:ilvl="2" w:tplc="77FA1A22" w:tentative="1">
      <w:start w:val="1"/>
      <w:numFmt w:val="lowerRoman"/>
      <w:lvlText w:val="%3."/>
      <w:lvlJc w:val="right"/>
      <w:pPr>
        <w:ind w:left="1942" w:hanging="180"/>
      </w:pPr>
    </w:lvl>
    <w:lvl w:ilvl="3" w:tplc="FF701C76" w:tentative="1">
      <w:start w:val="1"/>
      <w:numFmt w:val="decimal"/>
      <w:lvlText w:val="%4."/>
      <w:lvlJc w:val="left"/>
      <w:pPr>
        <w:ind w:left="2662" w:hanging="360"/>
      </w:pPr>
    </w:lvl>
    <w:lvl w:ilvl="4" w:tplc="2E0CDF42" w:tentative="1">
      <w:start w:val="1"/>
      <w:numFmt w:val="lowerLetter"/>
      <w:lvlText w:val="%5."/>
      <w:lvlJc w:val="left"/>
      <w:pPr>
        <w:ind w:left="3382" w:hanging="360"/>
      </w:pPr>
    </w:lvl>
    <w:lvl w:ilvl="5" w:tplc="96B40A3E" w:tentative="1">
      <w:start w:val="1"/>
      <w:numFmt w:val="lowerRoman"/>
      <w:lvlText w:val="%6."/>
      <w:lvlJc w:val="right"/>
      <w:pPr>
        <w:ind w:left="4102" w:hanging="180"/>
      </w:pPr>
    </w:lvl>
    <w:lvl w:ilvl="6" w:tplc="6DEC8540" w:tentative="1">
      <w:start w:val="1"/>
      <w:numFmt w:val="decimal"/>
      <w:lvlText w:val="%7."/>
      <w:lvlJc w:val="left"/>
      <w:pPr>
        <w:ind w:left="4822" w:hanging="360"/>
      </w:pPr>
    </w:lvl>
    <w:lvl w:ilvl="7" w:tplc="8660A1C8" w:tentative="1">
      <w:start w:val="1"/>
      <w:numFmt w:val="lowerLetter"/>
      <w:lvlText w:val="%8."/>
      <w:lvlJc w:val="left"/>
      <w:pPr>
        <w:ind w:left="5542" w:hanging="360"/>
      </w:pPr>
    </w:lvl>
    <w:lvl w:ilvl="8" w:tplc="2402B69A" w:tentative="1">
      <w:start w:val="1"/>
      <w:numFmt w:val="lowerRoman"/>
      <w:lvlText w:val="%9."/>
      <w:lvlJc w:val="right"/>
      <w:pPr>
        <w:ind w:left="6262" w:hanging="180"/>
      </w:pPr>
    </w:lvl>
  </w:abstractNum>
  <w:abstractNum w:abstractNumId="30" w15:restartNumberingAfterBreak="0">
    <w:nsid w:val="6A0F0397"/>
    <w:multiLevelType w:val="singleLevel"/>
    <w:tmpl w:val="C94CEE68"/>
    <w:lvl w:ilvl="0">
      <w:numFmt w:val="decimal"/>
      <w:pStyle w:val="MRParties"/>
      <w:lvlText w:val=""/>
      <w:lvlJc w:val="left"/>
    </w:lvl>
  </w:abstractNum>
  <w:abstractNum w:abstractNumId="31" w15:restartNumberingAfterBreak="0">
    <w:nsid w:val="6B8A50BE"/>
    <w:multiLevelType w:val="hybridMultilevel"/>
    <w:tmpl w:val="9ACAB02E"/>
    <w:lvl w:ilvl="0" w:tplc="914A4388">
      <w:start w:val="1"/>
      <w:numFmt w:val="decimal"/>
      <w:lvlText w:val="%1."/>
      <w:lvlJc w:val="left"/>
      <w:pPr>
        <w:ind w:left="502" w:hanging="360"/>
      </w:pPr>
      <w:rPr>
        <w:b w:val="0"/>
      </w:rPr>
    </w:lvl>
    <w:lvl w:ilvl="1" w:tplc="100E42BA">
      <w:start w:val="1"/>
      <w:numFmt w:val="lowerLetter"/>
      <w:lvlText w:val="%2."/>
      <w:lvlJc w:val="left"/>
      <w:pPr>
        <w:ind w:left="1440" w:hanging="360"/>
      </w:pPr>
    </w:lvl>
    <w:lvl w:ilvl="2" w:tplc="40BA9578" w:tentative="1">
      <w:start w:val="1"/>
      <w:numFmt w:val="lowerRoman"/>
      <w:lvlText w:val="%3."/>
      <w:lvlJc w:val="right"/>
      <w:pPr>
        <w:ind w:left="2160" w:hanging="180"/>
      </w:pPr>
    </w:lvl>
    <w:lvl w:ilvl="3" w:tplc="84CCECC4" w:tentative="1">
      <w:start w:val="1"/>
      <w:numFmt w:val="decimal"/>
      <w:lvlText w:val="%4."/>
      <w:lvlJc w:val="left"/>
      <w:pPr>
        <w:ind w:left="2880" w:hanging="360"/>
      </w:pPr>
    </w:lvl>
    <w:lvl w:ilvl="4" w:tplc="C180ED3A" w:tentative="1">
      <w:start w:val="1"/>
      <w:numFmt w:val="lowerLetter"/>
      <w:lvlText w:val="%5."/>
      <w:lvlJc w:val="left"/>
      <w:pPr>
        <w:ind w:left="3600" w:hanging="360"/>
      </w:pPr>
    </w:lvl>
    <w:lvl w:ilvl="5" w:tplc="808883F8" w:tentative="1">
      <w:start w:val="1"/>
      <w:numFmt w:val="lowerRoman"/>
      <w:lvlText w:val="%6."/>
      <w:lvlJc w:val="right"/>
      <w:pPr>
        <w:ind w:left="4320" w:hanging="180"/>
      </w:pPr>
    </w:lvl>
    <w:lvl w:ilvl="6" w:tplc="2C8C7382" w:tentative="1">
      <w:start w:val="1"/>
      <w:numFmt w:val="decimal"/>
      <w:lvlText w:val="%7."/>
      <w:lvlJc w:val="left"/>
      <w:pPr>
        <w:ind w:left="5040" w:hanging="360"/>
      </w:pPr>
    </w:lvl>
    <w:lvl w:ilvl="7" w:tplc="DE424CA0" w:tentative="1">
      <w:start w:val="1"/>
      <w:numFmt w:val="lowerLetter"/>
      <w:lvlText w:val="%8."/>
      <w:lvlJc w:val="left"/>
      <w:pPr>
        <w:ind w:left="5760" w:hanging="360"/>
      </w:pPr>
    </w:lvl>
    <w:lvl w:ilvl="8" w:tplc="2D4AE15A" w:tentative="1">
      <w:start w:val="1"/>
      <w:numFmt w:val="lowerRoman"/>
      <w:lvlText w:val="%9."/>
      <w:lvlJc w:val="right"/>
      <w:pPr>
        <w:ind w:left="6480" w:hanging="180"/>
      </w:pPr>
    </w:lvl>
  </w:abstractNum>
  <w:abstractNum w:abstractNumId="32" w15:restartNumberingAfterBreak="0">
    <w:nsid w:val="6C122AE1"/>
    <w:multiLevelType w:val="hybridMultilevel"/>
    <w:tmpl w:val="14206164"/>
    <w:lvl w:ilvl="0" w:tplc="63B455BC">
      <w:start w:val="1"/>
      <w:numFmt w:val="bullet"/>
      <w:lvlText w:val=""/>
      <w:lvlJc w:val="left"/>
      <w:pPr>
        <w:ind w:left="720" w:hanging="360"/>
      </w:pPr>
      <w:rPr>
        <w:rFonts w:ascii="Symbol" w:hAnsi="Symbol" w:hint="default"/>
      </w:rPr>
    </w:lvl>
    <w:lvl w:ilvl="1" w:tplc="9BCA198E" w:tentative="1">
      <w:start w:val="1"/>
      <w:numFmt w:val="bullet"/>
      <w:lvlText w:val="o"/>
      <w:lvlJc w:val="left"/>
      <w:pPr>
        <w:ind w:left="1440" w:hanging="360"/>
      </w:pPr>
      <w:rPr>
        <w:rFonts w:ascii="Courier New" w:hAnsi="Courier New" w:cs="Courier New" w:hint="default"/>
      </w:rPr>
    </w:lvl>
    <w:lvl w:ilvl="2" w:tplc="E316596A" w:tentative="1">
      <w:start w:val="1"/>
      <w:numFmt w:val="bullet"/>
      <w:lvlText w:val=""/>
      <w:lvlJc w:val="left"/>
      <w:pPr>
        <w:ind w:left="2160" w:hanging="360"/>
      </w:pPr>
      <w:rPr>
        <w:rFonts w:ascii="Wingdings" w:hAnsi="Wingdings" w:hint="default"/>
      </w:rPr>
    </w:lvl>
    <w:lvl w:ilvl="3" w:tplc="C23E40AA" w:tentative="1">
      <w:start w:val="1"/>
      <w:numFmt w:val="bullet"/>
      <w:lvlText w:val=""/>
      <w:lvlJc w:val="left"/>
      <w:pPr>
        <w:ind w:left="2880" w:hanging="360"/>
      </w:pPr>
      <w:rPr>
        <w:rFonts w:ascii="Symbol" w:hAnsi="Symbol" w:hint="default"/>
      </w:rPr>
    </w:lvl>
    <w:lvl w:ilvl="4" w:tplc="2F88E49C" w:tentative="1">
      <w:start w:val="1"/>
      <w:numFmt w:val="bullet"/>
      <w:lvlText w:val="o"/>
      <w:lvlJc w:val="left"/>
      <w:pPr>
        <w:ind w:left="3600" w:hanging="360"/>
      </w:pPr>
      <w:rPr>
        <w:rFonts w:ascii="Courier New" w:hAnsi="Courier New" w:cs="Courier New" w:hint="default"/>
      </w:rPr>
    </w:lvl>
    <w:lvl w:ilvl="5" w:tplc="ECB8EB8A" w:tentative="1">
      <w:start w:val="1"/>
      <w:numFmt w:val="bullet"/>
      <w:lvlText w:val=""/>
      <w:lvlJc w:val="left"/>
      <w:pPr>
        <w:ind w:left="4320" w:hanging="360"/>
      </w:pPr>
      <w:rPr>
        <w:rFonts w:ascii="Wingdings" w:hAnsi="Wingdings" w:hint="default"/>
      </w:rPr>
    </w:lvl>
    <w:lvl w:ilvl="6" w:tplc="CF3E0F26" w:tentative="1">
      <w:start w:val="1"/>
      <w:numFmt w:val="bullet"/>
      <w:lvlText w:val=""/>
      <w:lvlJc w:val="left"/>
      <w:pPr>
        <w:ind w:left="5040" w:hanging="360"/>
      </w:pPr>
      <w:rPr>
        <w:rFonts w:ascii="Symbol" w:hAnsi="Symbol" w:hint="default"/>
      </w:rPr>
    </w:lvl>
    <w:lvl w:ilvl="7" w:tplc="A704E34E" w:tentative="1">
      <w:start w:val="1"/>
      <w:numFmt w:val="bullet"/>
      <w:lvlText w:val="o"/>
      <w:lvlJc w:val="left"/>
      <w:pPr>
        <w:ind w:left="5760" w:hanging="360"/>
      </w:pPr>
      <w:rPr>
        <w:rFonts w:ascii="Courier New" w:hAnsi="Courier New" w:cs="Courier New" w:hint="default"/>
      </w:rPr>
    </w:lvl>
    <w:lvl w:ilvl="8" w:tplc="E28835BC" w:tentative="1">
      <w:start w:val="1"/>
      <w:numFmt w:val="bullet"/>
      <w:lvlText w:val=""/>
      <w:lvlJc w:val="left"/>
      <w:pPr>
        <w:ind w:left="6480" w:hanging="360"/>
      </w:pPr>
      <w:rPr>
        <w:rFonts w:ascii="Wingdings" w:hAnsi="Wingdings" w:hint="default"/>
      </w:rPr>
    </w:lvl>
  </w:abstractNum>
  <w:abstractNum w:abstractNumId="33" w15:restartNumberingAfterBreak="0">
    <w:nsid w:val="6C4B38DD"/>
    <w:multiLevelType w:val="singleLevel"/>
    <w:tmpl w:val="B62A1B8C"/>
    <w:lvl w:ilvl="0">
      <w:numFmt w:val="decimal"/>
      <w:pStyle w:val="MRRecital1"/>
      <w:lvlText w:val=""/>
      <w:lvlJc w:val="left"/>
    </w:lvl>
  </w:abstractNum>
  <w:abstractNum w:abstractNumId="34"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35"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36" w15:restartNumberingAfterBreak="0">
    <w:nsid w:val="6E782E0B"/>
    <w:multiLevelType w:val="singleLevel"/>
    <w:tmpl w:val="11A4338E"/>
    <w:lvl w:ilvl="0">
      <w:numFmt w:val="decimal"/>
      <w:pStyle w:val="MRRecital2"/>
      <w:lvlText w:val=""/>
      <w:lvlJc w:val="left"/>
    </w:lvl>
  </w:abstractNum>
  <w:abstractNum w:abstractNumId="37"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8"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40"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9712024">
    <w:abstractNumId w:val="37"/>
  </w:num>
  <w:num w:numId="2" w16cid:durableId="1036195218">
    <w:abstractNumId w:val="37"/>
  </w:num>
  <w:num w:numId="3" w16cid:durableId="1458181739">
    <w:abstractNumId w:val="37"/>
  </w:num>
  <w:num w:numId="4" w16cid:durableId="195434338">
    <w:abstractNumId w:val="37"/>
  </w:num>
  <w:num w:numId="5" w16cid:durableId="1241405294">
    <w:abstractNumId w:val="37"/>
  </w:num>
  <w:num w:numId="6" w16cid:durableId="78063322">
    <w:abstractNumId w:val="37"/>
  </w:num>
  <w:num w:numId="7" w16cid:durableId="1979067856">
    <w:abstractNumId w:val="4"/>
  </w:num>
  <w:num w:numId="8" w16cid:durableId="1668898494">
    <w:abstractNumId w:val="37"/>
  </w:num>
  <w:num w:numId="9" w16cid:durableId="1863781062">
    <w:abstractNumId w:val="30"/>
  </w:num>
  <w:num w:numId="10" w16cid:durableId="602422163">
    <w:abstractNumId w:val="33"/>
  </w:num>
  <w:num w:numId="11" w16cid:durableId="98256058">
    <w:abstractNumId w:val="36"/>
  </w:num>
  <w:num w:numId="12" w16cid:durableId="1277714546">
    <w:abstractNumId w:val="10"/>
  </w:num>
  <w:num w:numId="13" w16cid:durableId="799037082">
    <w:abstractNumId w:val="9"/>
  </w:num>
  <w:num w:numId="14" w16cid:durableId="832373537">
    <w:abstractNumId w:val="21"/>
  </w:num>
  <w:num w:numId="15" w16cid:durableId="803694412">
    <w:abstractNumId w:val="40"/>
  </w:num>
  <w:num w:numId="16" w16cid:durableId="1942104361">
    <w:abstractNumId w:val="0"/>
  </w:num>
  <w:num w:numId="17" w16cid:durableId="282545397">
    <w:abstractNumId w:val="34"/>
  </w:num>
  <w:num w:numId="18" w16cid:durableId="2145393177">
    <w:abstractNumId w:val="6"/>
  </w:num>
  <w:num w:numId="19" w16cid:durableId="1853495588">
    <w:abstractNumId w:val="12"/>
  </w:num>
  <w:num w:numId="20" w16cid:durableId="312679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426391">
    <w:abstractNumId w:val="8"/>
  </w:num>
  <w:num w:numId="22" w16cid:durableId="165095634">
    <w:abstractNumId w:val="32"/>
  </w:num>
  <w:num w:numId="23" w16cid:durableId="1994479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6725583">
    <w:abstractNumId w:val="26"/>
  </w:num>
  <w:num w:numId="25" w16cid:durableId="1934968378">
    <w:abstractNumId w:val="1"/>
  </w:num>
  <w:num w:numId="26" w16cid:durableId="641808565">
    <w:abstractNumId w:val="2"/>
  </w:num>
  <w:num w:numId="27" w16cid:durableId="1029456612">
    <w:abstractNumId w:val="27"/>
  </w:num>
  <w:num w:numId="28" w16cid:durableId="139352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731996">
    <w:abstractNumId w:val="18"/>
  </w:num>
  <w:num w:numId="30" w16cid:durableId="1169324688">
    <w:abstractNumId w:val="35"/>
  </w:num>
  <w:num w:numId="31" w16cid:durableId="480541197">
    <w:abstractNumId w:val="29"/>
  </w:num>
  <w:num w:numId="32" w16cid:durableId="76905187">
    <w:abstractNumId w:val="39"/>
  </w:num>
  <w:num w:numId="33" w16cid:durableId="1412970470">
    <w:abstractNumId w:val="24"/>
  </w:num>
  <w:num w:numId="34" w16cid:durableId="637731557">
    <w:abstractNumId w:val="25"/>
  </w:num>
  <w:num w:numId="35" w16cid:durableId="1909345980">
    <w:abstractNumId w:val="11"/>
  </w:num>
  <w:num w:numId="36" w16cid:durableId="1617981144">
    <w:abstractNumId w:val="28"/>
  </w:num>
  <w:num w:numId="37" w16cid:durableId="585723441">
    <w:abstractNumId w:val="5"/>
  </w:num>
  <w:num w:numId="38" w16cid:durableId="523633399">
    <w:abstractNumId w:val="14"/>
  </w:num>
  <w:num w:numId="39" w16cid:durableId="978922953">
    <w:abstractNumId w:val="19"/>
  </w:num>
  <w:num w:numId="40" w16cid:durableId="812334763">
    <w:abstractNumId w:val="31"/>
  </w:num>
  <w:num w:numId="41" w16cid:durableId="725420460">
    <w:abstractNumId w:val="13"/>
  </w:num>
  <w:num w:numId="42" w16cid:durableId="2082559450">
    <w:abstractNumId w:val="20"/>
  </w:num>
  <w:num w:numId="43" w16cid:durableId="1320428438">
    <w:abstractNumId w:val="22"/>
  </w:num>
  <w:num w:numId="44" w16cid:durableId="477501203">
    <w:abstractNumId w:val="7"/>
  </w:num>
  <w:num w:numId="45" w16cid:durableId="1628272447">
    <w:abstractNumId w:val="15"/>
  </w:num>
  <w:num w:numId="46" w16cid:durableId="321085609">
    <w:abstractNumId w:val="17"/>
  </w:num>
  <w:num w:numId="47" w16cid:durableId="1657492387">
    <w:abstractNumId w:val="16"/>
  </w:num>
  <w:num w:numId="48" w16cid:durableId="1327318363">
    <w:abstractNumId w:val="3"/>
  </w:num>
  <w:num w:numId="49" w16cid:durableId="201748835">
    <w:abstractNumId w:val="23"/>
  </w:num>
  <w:num w:numId="50" w16cid:durableId="863248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BD"/>
    <w:rsid w:val="000E1ABD"/>
    <w:rsid w:val="0023157C"/>
    <w:rsid w:val="00530A62"/>
    <w:rsid w:val="0055138A"/>
    <w:rsid w:val="00565769"/>
    <w:rsid w:val="00606FAD"/>
    <w:rsid w:val="006453D5"/>
    <w:rsid w:val="009F2AE1"/>
    <w:rsid w:val="00A06792"/>
    <w:rsid w:val="00AF6472"/>
    <w:rsid w:val="00B21693"/>
    <w:rsid w:val="00BD4846"/>
    <w:rsid w:val="00D6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sz w:val="22"/>
    </w:rPr>
  </w:style>
  <w:style w:type="character" w:customStyle="1" w:styleId="Heading4Char">
    <w:name w:val="Heading 4 Char"/>
    <w:link w:val="Heading4"/>
    <w:rsid w:val="00837E70"/>
    <w:rPr>
      <w:rFonts w:ascii="Arial" w:hAnsi="Arial"/>
      <w:sz w:val="22"/>
    </w:rPr>
  </w:style>
  <w:style w:type="character" w:customStyle="1" w:styleId="Heading5Char">
    <w:name w:val="Heading 5 Char"/>
    <w:link w:val="Heading5"/>
    <w:rsid w:val="00837E70"/>
    <w:rPr>
      <w:rFonts w:ascii="Arial" w:hAnsi="Arial"/>
      <w:sz w:val="22"/>
    </w:rPr>
  </w:style>
  <w:style w:type="character" w:customStyle="1" w:styleId="Heading6Char">
    <w:name w:val="Heading 6 Char"/>
    <w:link w:val="Heading6"/>
    <w:rsid w:val="00837E70"/>
    <w:rPr>
      <w:rFonts w:ascii="Arial" w:hAnsi="Arial"/>
      <w:sz w:val="22"/>
    </w:rPr>
  </w:style>
  <w:style w:type="character" w:customStyle="1" w:styleId="Heading7Char">
    <w:name w:val="Heading 7 Char"/>
    <w:link w:val="Heading7"/>
    <w:rsid w:val="00837E70"/>
    <w:rPr>
      <w:rFonts w:ascii="Arial" w:hAnsi="Arial"/>
      <w:sz w:val="22"/>
    </w:rPr>
  </w:style>
  <w:style w:type="character" w:customStyle="1" w:styleId="Heading8Char">
    <w:name w:val="Heading 8 Char"/>
    <w:link w:val="Heading8"/>
    <w:rsid w:val="00837E70"/>
    <w:rPr>
      <w:rFonts w:ascii="Arial" w:hAnsi="Arial"/>
      <w:sz w:val="22"/>
    </w:rPr>
  </w:style>
  <w:style w:type="character" w:customStyle="1" w:styleId="Heading9Char">
    <w:name w:val="Heading 9 Char"/>
    <w:link w:val="Heading9"/>
    <w:rsid w:val="00837E70"/>
    <w:rPr>
      <w:rFonts w:ascii="Arial" w:hAnsi="Arial"/>
      <w:sz w:val="22"/>
    </w:rPr>
  </w:style>
  <w:style w:type="character" w:customStyle="1" w:styleId="UnresolvedMention1">
    <w:name w:val="Unresolved Mention1"/>
    <w:uiPriority w:val="99"/>
    <w:semiHidden/>
    <w:unhideWhenUsed/>
    <w:rsid w:val="00457E09"/>
    <w:rPr>
      <w:color w:val="605E5C"/>
      <w:shd w:val="clear" w:color="auto" w:fill="E1DFDD"/>
    </w:rPr>
  </w:style>
  <w:style w:type="character" w:styleId="UnresolvedMention">
    <w:name w:val="Unresolved Mention"/>
    <w:uiPriority w:val="99"/>
    <w:semiHidden/>
    <w:unhideWhenUsed/>
    <w:rsid w:val="00530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yperlink" Target="https://www.england.nhs.uk/nhs-standard-contra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standard-contr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42791-E5BB-45E4-942A-FE63152BE9BC}">
  <ds:schemaRefs>
    <ds:schemaRef ds:uri="http://schemas.microsoft.com/sharepoint/v3/contenttype/forms"/>
  </ds:schemaRefs>
</ds:datastoreItem>
</file>

<file path=customXml/itemProps2.xml><?xml version="1.0" encoding="utf-8"?>
<ds:datastoreItem xmlns:ds="http://schemas.openxmlformats.org/officeDocument/2006/customXml" ds:itemID="{270D8864-1450-41ED-B7D2-2C3CCE881FA7}">
  <ds:schemaRefs>
    <ds:schemaRef ds:uri="http://schemas.microsoft.com/office/2006/metadata/properties"/>
    <ds:schemaRef ds:uri="http://schemas.microsoft.com/office/infopath/2007/PartnerControls"/>
    <ds:schemaRef ds:uri="http://schemas.microsoft.com/sharepoint/v3"/>
    <ds:schemaRef ds:uri="ce3f5dd3-74c3-4def-95f3-edd87babe067"/>
  </ds:schemaRefs>
</ds:datastoreItem>
</file>

<file path=customXml/itemProps3.xml><?xml version="1.0" encoding="utf-8"?>
<ds:datastoreItem xmlns:ds="http://schemas.openxmlformats.org/officeDocument/2006/customXml" ds:itemID="{D613EFC9-4126-4749-AAB1-29CAC5FB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12455</Words>
  <Characters>70994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Smith</dc:creator>
  <cp:keywords/>
  <dc:description/>
  <cp:lastModifiedBy/>
  <cp:revision>1</cp:revision>
  <dcterms:created xsi:type="dcterms:W3CDTF">2022-11-09T15:14:00Z</dcterms:created>
  <dcterms:modified xsi:type="dcterms:W3CDTF">2022-11-09T15:14:00Z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